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50" w:rsidRPr="00B01FAD" w:rsidRDefault="00AA5750" w:rsidP="00E321F3">
      <w:pPr>
        <w:ind w:firstLine="28"/>
        <w:jc w:val="center"/>
        <w:rPr>
          <w:b/>
          <w:sz w:val="28"/>
          <w:szCs w:val="28"/>
        </w:rPr>
      </w:pPr>
      <w:bookmarkStart w:id="0" w:name="bookmark1"/>
    </w:p>
    <w:p w:rsidR="00AC2970" w:rsidRPr="00096F44" w:rsidRDefault="00AC2970" w:rsidP="00AC2970">
      <w:pPr>
        <w:tabs>
          <w:tab w:val="center" w:pos="3828"/>
        </w:tabs>
        <w:jc w:val="center"/>
        <w:rPr>
          <w:b/>
          <w:color w:val="000000"/>
          <w:sz w:val="28"/>
          <w:szCs w:val="28"/>
        </w:rPr>
      </w:pPr>
      <w:r w:rsidRPr="00096F44">
        <w:rPr>
          <w:b/>
          <w:color w:val="000000"/>
          <w:sz w:val="28"/>
          <w:szCs w:val="28"/>
        </w:rPr>
        <w:t>РОССИЙСКАЯ ФЕДЕРАЦИЯ</w:t>
      </w:r>
    </w:p>
    <w:p w:rsidR="00AC2970" w:rsidRPr="00096F44" w:rsidRDefault="00AC2970" w:rsidP="00AC2970">
      <w:pPr>
        <w:tabs>
          <w:tab w:val="left" w:pos="9072"/>
        </w:tabs>
        <w:jc w:val="center"/>
        <w:rPr>
          <w:b/>
          <w:color w:val="000000"/>
          <w:sz w:val="28"/>
          <w:szCs w:val="28"/>
        </w:rPr>
      </w:pPr>
      <w:r w:rsidRPr="00096F44">
        <w:rPr>
          <w:b/>
          <w:color w:val="000000"/>
          <w:sz w:val="28"/>
          <w:szCs w:val="28"/>
        </w:rPr>
        <w:t>РОСТОВСКАЯ ОБЛАСТЬ</w:t>
      </w:r>
    </w:p>
    <w:p w:rsidR="00AC2970" w:rsidRPr="00096F44" w:rsidRDefault="00AC2970" w:rsidP="00AC2970">
      <w:pPr>
        <w:tabs>
          <w:tab w:val="left" w:pos="9072"/>
        </w:tabs>
        <w:jc w:val="center"/>
        <w:rPr>
          <w:b/>
          <w:color w:val="000000"/>
          <w:sz w:val="28"/>
          <w:szCs w:val="28"/>
        </w:rPr>
      </w:pPr>
      <w:r w:rsidRPr="00096F44">
        <w:rPr>
          <w:b/>
          <w:color w:val="000000"/>
          <w:sz w:val="28"/>
          <w:szCs w:val="28"/>
        </w:rPr>
        <w:t>КРАСНОСУЛИНСКИЙ РАЙОН</w:t>
      </w:r>
    </w:p>
    <w:p w:rsidR="00AC2970" w:rsidRPr="00096F44" w:rsidRDefault="00AC2970" w:rsidP="00AC2970">
      <w:pPr>
        <w:tabs>
          <w:tab w:val="left" w:pos="9072"/>
        </w:tabs>
        <w:jc w:val="center"/>
        <w:rPr>
          <w:b/>
          <w:color w:val="000000"/>
          <w:sz w:val="28"/>
          <w:szCs w:val="28"/>
        </w:rPr>
      </w:pPr>
      <w:r w:rsidRPr="00096F44">
        <w:rPr>
          <w:b/>
          <w:color w:val="000000"/>
          <w:sz w:val="28"/>
          <w:szCs w:val="28"/>
        </w:rPr>
        <w:t xml:space="preserve">МУНИЦИПАЛЬНОЕ ОБРАЗОВАНИЕ </w:t>
      </w:r>
    </w:p>
    <w:p w:rsidR="00AC2970" w:rsidRPr="00096F44" w:rsidRDefault="00AC2970" w:rsidP="00AC2970">
      <w:pPr>
        <w:tabs>
          <w:tab w:val="left" w:pos="9072"/>
        </w:tabs>
        <w:jc w:val="center"/>
        <w:rPr>
          <w:b/>
          <w:color w:val="000000"/>
          <w:sz w:val="28"/>
          <w:szCs w:val="28"/>
        </w:rPr>
      </w:pPr>
      <w:r w:rsidRPr="00096F44">
        <w:rPr>
          <w:b/>
          <w:color w:val="000000"/>
          <w:sz w:val="28"/>
          <w:szCs w:val="28"/>
        </w:rPr>
        <w:t>«ДОЛОТИНСКОЕ СЕЛЬСКОЕ ПОСЕЛЕНИЕ»</w:t>
      </w:r>
    </w:p>
    <w:p w:rsidR="00AC2970" w:rsidRPr="00096F44" w:rsidRDefault="00AC2970" w:rsidP="00AC2970">
      <w:pPr>
        <w:tabs>
          <w:tab w:val="left" w:pos="9072"/>
        </w:tabs>
        <w:jc w:val="center"/>
        <w:rPr>
          <w:b/>
          <w:color w:val="000000"/>
          <w:sz w:val="28"/>
          <w:szCs w:val="28"/>
        </w:rPr>
      </w:pPr>
      <w:r w:rsidRPr="00096F44">
        <w:rPr>
          <w:b/>
          <w:color w:val="000000"/>
          <w:sz w:val="28"/>
          <w:szCs w:val="28"/>
        </w:rPr>
        <w:t>АДМИНИСТРАЦИЯ ДОЛОТИНСКОГО</w:t>
      </w:r>
    </w:p>
    <w:p w:rsidR="00AC2970" w:rsidRPr="00096F44" w:rsidRDefault="00AC2970" w:rsidP="00AC2970">
      <w:pPr>
        <w:keepNext/>
        <w:jc w:val="center"/>
        <w:rPr>
          <w:b/>
          <w:sz w:val="28"/>
          <w:szCs w:val="28"/>
        </w:rPr>
      </w:pPr>
      <w:r w:rsidRPr="00096F44">
        <w:rPr>
          <w:b/>
          <w:color w:val="000000"/>
          <w:sz w:val="28"/>
          <w:szCs w:val="28"/>
        </w:rPr>
        <w:t>СЕЛЬСКОГО ПОСЕЛЕНИЯ</w:t>
      </w:r>
      <w:r w:rsidRPr="00096F44">
        <w:rPr>
          <w:b/>
          <w:sz w:val="28"/>
          <w:szCs w:val="28"/>
        </w:rPr>
        <w:t xml:space="preserve"> </w:t>
      </w:r>
    </w:p>
    <w:p w:rsidR="00AC2970" w:rsidRPr="00096F44" w:rsidRDefault="00AC2970" w:rsidP="00AC2970">
      <w:pPr>
        <w:keepNext/>
        <w:jc w:val="center"/>
        <w:rPr>
          <w:b/>
          <w:sz w:val="28"/>
          <w:szCs w:val="28"/>
        </w:rPr>
      </w:pPr>
    </w:p>
    <w:p w:rsidR="00AC2970" w:rsidRPr="00096F44" w:rsidRDefault="00AC2970" w:rsidP="00AC2970">
      <w:pPr>
        <w:keepNext/>
        <w:jc w:val="center"/>
        <w:rPr>
          <w:sz w:val="28"/>
          <w:szCs w:val="28"/>
        </w:rPr>
      </w:pPr>
      <w:r w:rsidRPr="00096F44">
        <w:rPr>
          <w:b/>
          <w:sz w:val="28"/>
          <w:szCs w:val="28"/>
        </w:rPr>
        <w:t>ПОСТАНОВЛЕНИЕ</w:t>
      </w:r>
    </w:p>
    <w:p w:rsidR="00AC2970" w:rsidRPr="00096F44" w:rsidRDefault="00AC2970" w:rsidP="00AC2970">
      <w:pPr>
        <w:jc w:val="center"/>
        <w:rPr>
          <w:b/>
          <w:sz w:val="28"/>
          <w:szCs w:val="28"/>
        </w:rPr>
      </w:pPr>
    </w:p>
    <w:p w:rsidR="00AC2970" w:rsidRPr="00096F44" w:rsidRDefault="00AC2970" w:rsidP="00AC2970">
      <w:pPr>
        <w:jc w:val="center"/>
        <w:rPr>
          <w:sz w:val="28"/>
          <w:szCs w:val="28"/>
        </w:rPr>
      </w:pPr>
      <w:r w:rsidRPr="00096F44">
        <w:rPr>
          <w:sz w:val="28"/>
          <w:szCs w:val="28"/>
        </w:rPr>
        <w:t xml:space="preserve">от </w:t>
      </w:r>
      <w:r w:rsidR="00ED6DDE">
        <w:rPr>
          <w:sz w:val="28"/>
          <w:szCs w:val="28"/>
        </w:rPr>
        <w:t>15</w:t>
      </w:r>
      <w:r w:rsidRPr="00096F44">
        <w:rPr>
          <w:sz w:val="28"/>
          <w:szCs w:val="28"/>
        </w:rPr>
        <w:t>.</w:t>
      </w:r>
      <w:r>
        <w:rPr>
          <w:sz w:val="28"/>
          <w:szCs w:val="28"/>
        </w:rPr>
        <w:t>0</w:t>
      </w:r>
      <w:r w:rsidR="003757C8">
        <w:rPr>
          <w:sz w:val="28"/>
          <w:szCs w:val="28"/>
        </w:rPr>
        <w:t>4</w:t>
      </w:r>
      <w:r w:rsidRPr="00096F44">
        <w:rPr>
          <w:sz w:val="28"/>
          <w:szCs w:val="28"/>
        </w:rPr>
        <w:t>.202</w:t>
      </w:r>
      <w:r>
        <w:rPr>
          <w:sz w:val="28"/>
          <w:szCs w:val="28"/>
        </w:rPr>
        <w:t>2</w:t>
      </w:r>
      <w:r w:rsidRPr="00096F44">
        <w:rPr>
          <w:sz w:val="28"/>
          <w:szCs w:val="28"/>
        </w:rPr>
        <w:t xml:space="preserve"> № </w:t>
      </w:r>
      <w:r w:rsidR="00ED6DDE">
        <w:rPr>
          <w:sz w:val="28"/>
          <w:szCs w:val="28"/>
        </w:rPr>
        <w:t>33</w:t>
      </w:r>
    </w:p>
    <w:p w:rsidR="00AC2970" w:rsidRPr="00096F44" w:rsidRDefault="00AC2970" w:rsidP="00AC2970">
      <w:pPr>
        <w:jc w:val="center"/>
        <w:rPr>
          <w:sz w:val="28"/>
          <w:szCs w:val="28"/>
        </w:rPr>
      </w:pPr>
    </w:p>
    <w:p w:rsidR="00AC2970" w:rsidRPr="00096F44" w:rsidRDefault="00AC2970" w:rsidP="00AC2970">
      <w:pPr>
        <w:jc w:val="center"/>
        <w:rPr>
          <w:sz w:val="28"/>
          <w:szCs w:val="28"/>
        </w:rPr>
      </w:pPr>
      <w:r w:rsidRPr="00096F44">
        <w:rPr>
          <w:sz w:val="28"/>
          <w:szCs w:val="28"/>
        </w:rPr>
        <w:t>х.Молаканский</w:t>
      </w:r>
    </w:p>
    <w:p w:rsidR="0026127D" w:rsidRPr="00B01FAD" w:rsidRDefault="0026127D" w:rsidP="003E34A3">
      <w:pPr>
        <w:jc w:val="center"/>
        <w:rPr>
          <w:sz w:val="28"/>
          <w:szCs w:val="28"/>
        </w:rPr>
      </w:pPr>
    </w:p>
    <w:p w:rsidR="00E321F3" w:rsidRPr="00B01FAD" w:rsidRDefault="00E321F3" w:rsidP="00BB7173">
      <w:pPr>
        <w:tabs>
          <w:tab w:val="left" w:pos="709"/>
          <w:tab w:val="left" w:pos="993"/>
          <w:tab w:val="left" w:pos="4678"/>
        </w:tabs>
        <w:autoSpaceDE w:val="0"/>
        <w:autoSpaceDN w:val="0"/>
        <w:adjustRightInd w:val="0"/>
        <w:ind w:right="3970"/>
        <w:jc w:val="both"/>
        <w:rPr>
          <w:color w:val="000000"/>
          <w:kern w:val="2"/>
          <w:sz w:val="28"/>
          <w:szCs w:val="28"/>
        </w:rPr>
      </w:pPr>
    </w:p>
    <w:p w:rsidR="003757C8" w:rsidRPr="00B01FAD" w:rsidRDefault="00B01FAD" w:rsidP="003757C8">
      <w:pPr>
        <w:pStyle w:val="ConsPlusNormal"/>
        <w:ind w:firstLine="709"/>
        <w:contextualSpacing/>
        <w:jc w:val="center"/>
        <w:rPr>
          <w:rFonts w:eastAsia="Times New Roman"/>
          <w:b/>
          <w:color w:val="000000"/>
          <w:kern w:val="2"/>
          <w:lang w:eastAsia="ru-RU"/>
        </w:rPr>
      </w:pPr>
      <w:r w:rsidRPr="00B01FAD">
        <w:rPr>
          <w:rFonts w:eastAsia="Times New Roman"/>
          <w:b/>
          <w:color w:val="000000"/>
          <w:kern w:val="2"/>
          <w:lang w:eastAsia="ru-RU"/>
        </w:rPr>
        <w:t xml:space="preserve">О внесении изменений в </w:t>
      </w:r>
    </w:p>
    <w:p w:rsidR="00B01FAD" w:rsidRPr="00B01FAD" w:rsidRDefault="00B01FAD" w:rsidP="00B01FAD">
      <w:pPr>
        <w:pStyle w:val="ConsPlusNormal"/>
        <w:ind w:firstLine="709"/>
        <w:contextualSpacing/>
        <w:jc w:val="center"/>
        <w:rPr>
          <w:rFonts w:eastAsia="Times New Roman"/>
          <w:b/>
          <w:color w:val="000000"/>
          <w:kern w:val="2"/>
          <w:lang w:eastAsia="ru-RU"/>
        </w:rPr>
      </w:pPr>
      <w:r w:rsidRPr="00B01FAD">
        <w:rPr>
          <w:rFonts w:eastAsia="Times New Roman"/>
          <w:b/>
          <w:color w:val="000000"/>
          <w:kern w:val="2"/>
          <w:lang w:eastAsia="ru-RU"/>
        </w:rPr>
        <w:t>постановлени</w:t>
      </w:r>
      <w:r w:rsidR="003757C8">
        <w:rPr>
          <w:rFonts w:eastAsia="Times New Roman"/>
          <w:b/>
          <w:color w:val="000000"/>
          <w:kern w:val="2"/>
          <w:lang w:eastAsia="ru-RU"/>
        </w:rPr>
        <w:t>е</w:t>
      </w:r>
      <w:r w:rsidRPr="00B01FAD">
        <w:rPr>
          <w:rFonts w:eastAsia="Times New Roman"/>
          <w:b/>
          <w:color w:val="000000"/>
          <w:kern w:val="2"/>
          <w:lang w:eastAsia="ru-RU"/>
        </w:rPr>
        <w:t xml:space="preserve"> Администрации</w:t>
      </w:r>
    </w:p>
    <w:p w:rsidR="00B01FAD" w:rsidRPr="00B01FAD" w:rsidRDefault="00AC2970" w:rsidP="00B01FAD">
      <w:pPr>
        <w:pStyle w:val="ConsPlusNormal"/>
        <w:ind w:firstLine="709"/>
        <w:contextualSpacing/>
        <w:jc w:val="center"/>
        <w:rPr>
          <w:rFonts w:eastAsia="Times New Roman"/>
          <w:b/>
          <w:color w:val="000000"/>
          <w:kern w:val="2"/>
          <w:lang w:eastAsia="ru-RU"/>
        </w:rPr>
      </w:pPr>
      <w:r>
        <w:rPr>
          <w:rFonts w:eastAsia="Times New Roman"/>
          <w:b/>
          <w:color w:val="000000"/>
          <w:kern w:val="2"/>
          <w:lang w:eastAsia="ru-RU"/>
        </w:rPr>
        <w:t>Долотинского</w:t>
      </w:r>
      <w:r w:rsidR="00B01FAD" w:rsidRPr="00B01FAD">
        <w:rPr>
          <w:rFonts w:eastAsia="Times New Roman"/>
          <w:b/>
          <w:color w:val="000000"/>
          <w:kern w:val="2"/>
          <w:lang w:eastAsia="ru-RU"/>
        </w:rPr>
        <w:t xml:space="preserve"> сельского поселения</w:t>
      </w:r>
    </w:p>
    <w:p w:rsidR="00A72704" w:rsidRPr="00B01FAD" w:rsidRDefault="00B01FAD" w:rsidP="00B01FAD">
      <w:pPr>
        <w:pStyle w:val="ConsPlusNormal"/>
        <w:ind w:firstLine="709"/>
        <w:contextualSpacing/>
        <w:jc w:val="center"/>
        <w:rPr>
          <w:rFonts w:eastAsia="Times New Roman"/>
          <w:b/>
          <w:color w:val="000000"/>
          <w:kern w:val="2"/>
          <w:lang w:eastAsia="ru-RU"/>
        </w:rPr>
      </w:pPr>
      <w:r w:rsidRPr="00B01FAD">
        <w:rPr>
          <w:rFonts w:eastAsia="Times New Roman"/>
          <w:b/>
          <w:color w:val="000000"/>
          <w:kern w:val="2"/>
          <w:lang w:eastAsia="ru-RU"/>
        </w:rPr>
        <w:t xml:space="preserve">от </w:t>
      </w:r>
      <w:r w:rsidR="003757C8">
        <w:rPr>
          <w:rFonts w:eastAsia="Times New Roman"/>
          <w:b/>
          <w:color w:val="000000"/>
          <w:kern w:val="2"/>
          <w:lang w:eastAsia="ru-RU"/>
        </w:rPr>
        <w:t>13</w:t>
      </w:r>
      <w:r w:rsidRPr="00B01FAD">
        <w:rPr>
          <w:rFonts w:eastAsia="Times New Roman"/>
          <w:b/>
          <w:color w:val="000000"/>
          <w:kern w:val="2"/>
          <w:lang w:eastAsia="ru-RU"/>
        </w:rPr>
        <w:t>.0</w:t>
      </w:r>
      <w:r w:rsidR="00AC2970">
        <w:rPr>
          <w:rFonts w:eastAsia="Times New Roman"/>
          <w:b/>
          <w:color w:val="000000"/>
          <w:kern w:val="2"/>
          <w:lang w:eastAsia="ru-RU"/>
        </w:rPr>
        <w:t>4</w:t>
      </w:r>
      <w:r w:rsidRPr="00B01FAD">
        <w:rPr>
          <w:rFonts w:eastAsia="Times New Roman"/>
          <w:b/>
          <w:color w:val="000000"/>
          <w:kern w:val="2"/>
          <w:lang w:eastAsia="ru-RU"/>
        </w:rPr>
        <w:t>.20</w:t>
      </w:r>
      <w:r w:rsidR="003757C8">
        <w:rPr>
          <w:rFonts w:eastAsia="Times New Roman"/>
          <w:b/>
          <w:color w:val="000000"/>
          <w:kern w:val="2"/>
          <w:lang w:eastAsia="ru-RU"/>
        </w:rPr>
        <w:t>18</w:t>
      </w:r>
      <w:r w:rsidRPr="00B01FAD">
        <w:rPr>
          <w:rFonts w:eastAsia="Times New Roman"/>
          <w:b/>
          <w:color w:val="000000"/>
          <w:kern w:val="2"/>
          <w:lang w:eastAsia="ru-RU"/>
        </w:rPr>
        <w:t xml:space="preserve"> № </w:t>
      </w:r>
      <w:r w:rsidR="003757C8">
        <w:rPr>
          <w:rFonts w:eastAsia="Times New Roman"/>
          <w:b/>
          <w:color w:val="000000"/>
          <w:kern w:val="2"/>
          <w:lang w:eastAsia="ru-RU"/>
        </w:rPr>
        <w:t>20/2</w:t>
      </w:r>
    </w:p>
    <w:p w:rsidR="00B01FAD" w:rsidRPr="00B01FAD" w:rsidRDefault="00B01FAD" w:rsidP="00B01FAD">
      <w:pPr>
        <w:pStyle w:val="ConsPlusNormal"/>
        <w:ind w:firstLine="709"/>
        <w:contextualSpacing/>
        <w:jc w:val="center"/>
        <w:rPr>
          <w:kern w:val="2"/>
        </w:rPr>
      </w:pPr>
    </w:p>
    <w:p w:rsidR="003757C8" w:rsidRPr="008D69E1" w:rsidRDefault="003757C8" w:rsidP="003757C8">
      <w:pPr>
        <w:tabs>
          <w:tab w:val="left" w:pos="4320"/>
        </w:tabs>
        <w:ind w:firstLine="709"/>
        <w:jc w:val="both"/>
        <w:rPr>
          <w:sz w:val="26"/>
          <w:szCs w:val="26"/>
        </w:rPr>
      </w:pPr>
      <w:r w:rsidRPr="00AF4321">
        <w:rPr>
          <w:sz w:val="26"/>
          <w:szCs w:val="26"/>
        </w:rPr>
        <w:t xml:space="preserve">В целях приведения правового акта Администрации </w:t>
      </w:r>
      <w:r>
        <w:rPr>
          <w:bCs/>
          <w:sz w:val="26"/>
          <w:szCs w:val="26"/>
        </w:rPr>
        <w:t>Долотинского</w:t>
      </w:r>
      <w:r w:rsidRPr="00AF4321">
        <w:rPr>
          <w:bCs/>
          <w:sz w:val="26"/>
          <w:szCs w:val="26"/>
        </w:rPr>
        <w:t xml:space="preserve"> сельского поселения</w:t>
      </w:r>
      <w:r w:rsidRPr="00AF4321">
        <w:rPr>
          <w:sz w:val="26"/>
          <w:szCs w:val="26"/>
        </w:rPr>
        <w:t xml:space="preserve"> в соответствие с действующим законодательством</w:t>
      </w:r>
      <w:r>
        <w:rPr>
          <w:sz w:val="26"/>
          <w:szCs w:val="26"/>
        </w:rPr>
        <w:t>, руководствуясь ст. 33</w:t>
      </w:r>
      <w:r w:rsidRPr="008D69E1">
        <w:rPr>
          <w:sz w:val="26"/>
          <w:szCs w:val="26"/>
        </w:rPr>
        <w:t xml:space="preserve"> Устава муниципального образования «</w:t>
      </w:r>
      <w:r>
        <w:rPr>
          <w:sz w:val="26"/>
          <w:szCs w:val="26"/>
        </w:rPr>
        <w:t>Долотинское</w:t>
      </w:r>
      <w:r w:rsidRPr="008D69E1">
        <w:rPr>
          <w:sz w:val="26"/>
          <w:szCs w:val="26"/>
        </w:rPr>
        <w:t xml:space="preserve"> сельское поселение», Администрация </w:t>
      </w:r>
      <w:r>
        <w:rPr>
          <w:sz w:val="26"/>
          <w:szCs w:val="26"/>
        </w:rPr>
        <w:t>Долотинского</w:t>
      </w:r>
      <w:r w:rsidRPr="008D69E1">
        <w:rPr>
          <w:sz w:val="26"/>
          <w:szCs w:val="26"/>
        </w:rPr>
        <w:t xml:space="preserve"> сельского поселения</w:t>
      </w:r>
    </w:p>
    <w:p w:rsidR="00B01FAD" w:rsidRPr="00B01FAD" w:rsidRDefault="00B01FAD" w:rsidP="00B01FAD">
      <w:pPr>
        <w:autoSpaceDE w:val="0"/>
        <w:autoSpaceDN w:val="0"/>
        <w:adjustRightInd w:val="0"/>
        <w:ind w:firstLine="709"/>
        <w:contextualSpacing/>
        <w:jc w:val="both"/>
        <w:rPr>
          <w:rFonts w:eastAsia="Calibri"/>
          <w:color w:val="000000"/>
          <w:kern w:val="2"/>
          <w:sz w:val="28"/>
          <w:szCs w:val="28"/>
          <w:lang w:eastAsia="en-US"/>
        </w:rPr>
      </w:pPr>
    </w:p>
    <w:p w:rsidR="00B01FAD" w:rsidRPr="00B01FAD" w:rsidRDefault="00B01FAD" w:rsidP="00B01FAD">
      <w:pPr>
        <w:tabs>
          <w:tab w:val="left" w:pos="709"/>
          <w:tab w:val="left" w:pos="993"/>
        </w:tabs>
        <w:ind w:firstLine="709"/>
        <w:jc w:val="center"/>
        <w:rPr>
          <w:color w:val="000000"/>
          <w:kern w:val="2"/>
          <w:sz w:val="28"/>
          <w:szCs w:val="28"/>
        </w:rPr>
      </w:pPr>
      <w:r w:rsidRPr="00B01FAD">
        <w:rPr>
          <w:color w:val="000000"/>
          <w:kern w:val="2"/>
          <w:sz w:val="28"/>
          <w:szCs w:val="28"/>
        </w:rPr>
        <w:t>ПОСТАНОВЛЯЕТ:</w:t>
      </w:r>
    </w:p>
    <w:p w:rsidR="00B01FAD" w:rsidRPr="00B01FAD" w:rsidRDefault="00B01FAD" w:rsidP="00B01FAD">
      <w:pPr>
        <w:tabs>
          <w:tab w:val="left" w:pos="709"/>
          <w:tab w:val="left" w:pos="993"/>
          <w:tab w:val="left" w:pos="1134"/>
        </w:tabs>
        <w:ind w:firstLine="709"/>
        <w:jc w:val="both"/>
        <w:rPr>
          <w:color w:val="000000"/>
          <w:kern w:val="2"/>
          <w:sz w:val="28"/>
          <w:szCs w:val="28"/>
        </w:rPr>
      </w:pPr>
    </w:p>
    <w:p w:rsidR="003757C8" w:rsidRPr="00AF4321" w:rsidRDefault="003757C8" w:rsidP="003757C8">
      <w:pPr>
        <w:pStyle w:val="24"/>
        <w:spacing w:line="240" w:lineRule="auto"/>
        <w:ind w:firstLine="540"/>
        <w:rPr>
          <w:sz w:val="26"/>
          <w:szCs w:val="26"/>
        </w:rPr>
      </w:pPr>
      <w:r w:rsidRPr="008D69E1">
        <w:rPr>
          <w:sz w:val="26"/>
          <w:szCs w:val="26"/>
        </w:rPr>
        <w:t>1. </w:t>
      </w:r>
      <w:r w:rsidRPr="00AF4321">
        <w:rPr>
          <w:sz w:val="26"/>
          <w:szCs w:val="26"/>
        </w:rPr>
        <w:t xml:space="preserve">Внести в </w:t>
      </w:r>
      <w:r w:rsidRPr="00AF4321">
        <w:rPr>
          <w:bCs/>
          <w:sz w:val="26"/>
          <w:szCs w:val="26"/>
        </w:rPr>
        <w:t xml:space="preserve">постановление Администрации </w:t>
      </w:r>
      <w:r>
        <w:rPr>
          <w:bCs/>
          <w:sz w:val="26"/>
          <w:szCs w:val="26"/>
        </w:rPr>
        <w:t>Долотинского</w:t>
      </w:r>
      <w:r w:rsidRPr="00AF4321">
        <w:rPr>
          <w:bCs/>
          <w:sz w:val="26"/>
          <w:szCs w:val="26"/>
        </w:rPr>
        <w:t xml:space="preserve"> сельского поселения от </w:t>
      </w:r>
      <w:r>
        <w:rPr>
          <w:bCs/>
          <w:sz w:val="26"/>
          <w:szCs w:val="26"/>
        </w:rPr>
        <w:t>13</w:t>
      </w:r>
      <w:r w:rsidRPr="00AF4321">
        <w:rPr>
          <w:bCs/>
          <w:sz w:val="26"/>
          <w:szCs w:val="26"/>
        </w:rPr>
        <w:t>.04.2018 №</w:t>
      </w:r>
      <w:r>
        <w:rPr>
          <w:bCs/>
          <w:sz w:val="26"/>
          <w:szCs w:val="26"/>
        </w:rPr>
        <w:t>20</w:t>
      </w:r>
      <w:r w:rsidRPr="00AF4321">
        <w:rPr>
          <w:bCs/>
          <w:sz w:val="26"/>
          <w:szCs w:val="26"/>
        </w:rPr>
        <w:t>/</w:t>
      </w:r>
      <w:r>
        <w:rPr>
          <w:bCs/>
          <w:sz w:val="26"/>
          <w:szCs w:val="26"/>
        </w:rPr>
        <w:t>2</w:t>
      </w:r>
      <w:r w:rsidRPr="00AF4321">
        <w:rPr>
          <w:sz w:val="26"/>
          <w:szCs w:val="26"/>
        </w:rPr>
        <w:t xml:space="preserve"> «</w:t>
      </w:r>
      <w:r w:rsidRPr="005D4C94">
        <w:rPr>
          <w:sz w:val="26"/>
          <w:szCs w:val="26"/>
        </w:rPr>
        <w:t>О формировании реестра расходных обязательств муниципального образования «</w:t>
      </w:r>
      <w:r>
        <w:rPr>
          <w:sz w:val="26"/>
          <w:szCs w:val="26"/>
        </w:rPr>
        <w:t>Долотинское</w:t>
      </w:r>
      <w:r w:rsidRPr="005D4C94">
        <w:rPr>
          <w:sz w:val="26"/>
          <w:szCs w:val="26"/>
        </w:rPr>
        <w:t xml:space="preserve"> сельское поселение»</w:t>
      </w:r>
      <w:r w:rsidRPr="00AF4321">
        <w:rPr>
          <w:sz w:val="26"/>
          <w:szCs w:val="26"/>
        </w:rPr>
        <w:t xml:space="preserve"> изменения согласно приложению. </w:t>
      </w:r>
    </w:p>
    <w:p w:rsidR="003757C8" w:rsidRPr="008D69E1" w:rsidRDefault="003757C8" w:rsidP="003757C8">
      <w:pPr>
        <w:pStyle w:val="24"/>
        <w:suppressAutoHyphens/>
        <w:spacing w:line="240" w:lineRule="auto"/>
        <w:ind w:firstLine="540"/>
        <w:rPr>
          <w:strike/>
          <w:sz w:val="26"/>
          <w:szCs w:val="26"/>
        </w:rPr>
      </w:pPr>
      <w:r>
        <w:rPr>
          <w:sz w:val="26"/>
          <w:szCs w:val="26"/>
        </w:rPr>
        <w:t>2</w:t>
      </w:r>
      <w:r w:rsidRPr="008D69E1">
        <w:rPr>
          <w:sz w:val="26"/>
          <w:szCs w:val="26"/>
        </w:rPr>
        <w:t>. Контроль за исполнением настоящего постановления оставляю за собой.</w:t>
      </w:r>
    </w:p>
    <w:p w:rsidR="001E7744" w:rsidRPr="00E321F3" w:rsidRDefault="001E7744" w:rsidP="003757C8">
      <w:pPr>
        <w:tabs>
          <w:tab w:val="left" w:pos="709"/>
          <w:tab w:val="left" w:pos="993"/>
          <w:tab w:val="left" w:pos="1134"/>
          <w:tab w:val="left" w:pos="8906"/>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AC2970" w:rsidRDefault="00954635" w:rsidP="00844F94">
      <w:pPr>
        <w:tabs>
          <w:tab w:val="left" w:pos="-1701"/>
          <w:tab w:val="left" w:pos="7655"/>
        </w:tabs>
        <w:rPr>
          <w:sz w:val="28"/>
          <w:szCs w:val="28"/>
        </w:rPr>
      </w:pPr>
      <w:r w:rsidRPr="00B01FAD">
        <w:rPr>
          <w:sz w:val="28"/>
          <w:szCs w:val="28"/>
        </w:rPr>
        <w:t xml:space="preserve">Глава </w:t>
      </w:r>
      <w:r w:rsidR="00EE7350" w:rsidRPr="00B01FAD">
        <w:rPr>
          <w:sz w:val="28"/>
          <w:szCs w:val="28"/>
        </w:rPr>
        <w:t xml:space="preserve">Администрации </w:t>
      </w:r>
    </w:p>
    <w:p w:rsidR="00954635" w:rsidRPr="00B01FAD" w:rsidRDefault="00AC2970" w:rsidP="00844F94">
      <w:pPr>
        <w:tabs>
          <w:tab w:val="left" w:pos="-1701"/>
          <w:tab w:val="left" w:pos="7655"/>
        </w:tabs>
        <w:rPr>
          <w:sz w:val="28"/>
          <w:szCs w:val="28"/>
        </w:rPr>
      </w:pPr>
      <w:r>
        <w:rPr>
          <w:sz w:val="28"/>
          <w:szCs w:val="28"/>
        </w:rPr>
        <w:t xml:space="preserve">Долотинского  </w:t>
      </w:r>
    </w:p>
    <w:p w:rsidR="00A64320" w:rsidRPr="00B01FAD" w:rsidRDefault="00E321F3" w:rsidP="00844F94">
      <w:pPr>
        <w:tabs>
          <w:tab w:val="left" w:pos="-1701"/>
          <w:tab w:val="left" w:pos="7655"/>
        </w:tabs>
        <w:rPr>
          <w:sz w:val="28"/>
          <w:szCs w:val="28"/>
        </w:rPr>
      </w:pPr>
      <w:r w:rsidRPr="00B01FAD">
        <w:rPr>
          <w:sz w:val="28"/>
          <w:szCs w:val="28"/>
        </w:rPr>
        <w:t>сельского поселения</w:t>
      </w:r>
      <w:r w:rsidR="00AC2970">
        <w:rPr>
          <w:sz w:val="28"/>
          <w:szCs w:val="28"/>
        </w:rPr>
        <w:t xml:space="preserve">                                                                            О.В. Борисова</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bookmarkEnd w:id="0"/>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4D1A95" w:rsidRDefault="003757C8" w:rsidP="004D1A95">
      <w:pPr>
        <w:autoSpaceDE w:val="0"/>
        <w:autoSpaceDN w:val="0"/>
        <w:adjustRightInd w:val="0"/>
        <w:spacing w:line="252" w:lineRule="auto"/>
        <w:ind w:firstLine="567"/>
        <w:jc w:val="right"/>
        <w:rPr>
          <w:sz w:val="28"/>
          <w:szCs w:val="28"/>
        </w:rPr>
      </w:pPr>
      <w:r>
        <w:rPr>
          <w:sz w:val="28"/>
          <w:szCs w:val="28"/>
        </w:rPr>
        <w:t xml:space="preserve">                        </w:t>
      </w:r>
    </w:p>
    <w:p w:rsidR="004D1A95" w:rsidRPr="001827EC" w:rsidRDefault="003757C8" w:rsidP="004D1A95">
      <w:pPr>
        <w:autoSpaceDE w:val="0"/>
        <w:autoSpaceDN w:val="0"/>
        <w:adjustRightInd w:val="0"/>
        <w:spacing w:line="252" w:lineRule="auto"/>
        <w:ind w:firstLine="567"/>
        <w:jc w:val="right"/>
        <w:rPr>
          <w:rFonts w:cs="Arial"/>
          <w:kern w:val="1"/>
          <w:sz w:val="28"/>
          <w:szCs w:val="28"/>
          <w:lang w:eastAsia="hi-IN" w:bidi="hi-IN"/>
        </w:rPr>
      </w:pPr>
      <w:r>
        <w:rPr>
          <w:sz w:val="28"/>
          <w:szCs w:val="28"/>
        </w:rPr>
        <w:lastRenderedPageBreak/>
        <w:t xml:space="preserve">   </w:t>
      </w:r>
      <w:r w:rsidR="004D1A95" w:rsidRPr="001827EC">
        <w:rPr>
          <w:rFonts w:cs="Arial"/>
          <w:kern w:val="1"/>
          <w:sz w:val="28"/>
          <w:szCs w:val="28"/>
          <w:lang w:eastAsia="hi-IN" w:bidi="hi-IN"/>
        </w:rPr>
        <w:t xml:space="preserve">Приложение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sidRPr="001827EC">
        <w:rPr>
          <w:rFonts w:cs="Arial"/>
          <w:kern w:val="1"/>
          <w:sz w:val="28"/>
          <w:szCs w:val="28"/>
          <w:lang w:eastAsia="hi-IN" w:bidi="hi-IN"/>
        </w:rPr>
        <w:t xml:space="preserve">к постановлению Администрации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Pr>
          <w:rFonts w:cs="Arial"/>
          <w:kern w:val="1"/>
          <w:sz w:val="28"/>
          <w:szCs w:val="28"/>
          <w:lang w:eastAsia="hi-IN" w:bidi="hi-IN"/>
        </w:rPr>
        <w:t>Долотинского</w:t>
      </w:r>
      <w:r w:rsidRPr="001827EC">
        <w:rPr>
          <w:rFonts w:cs="Arial"/>
          <w:kern w:val="1"/>
          <w:sz w:val="28"/>
          <w:szCs w:val="28"/>
          <w:lang w:eastAsia="hi-IN" w:bidi="hi-IN"/>
        </w:rPr>
        <w:t xml:space="preserve"> сельского поселения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sidRPr="001827EC">
        <w:rPr>
          <w:rFonts w:cs="Arial"/>
          <w:kern w:val="1"/>
          <w:sz w:val="28"/>
          <w:szCs w:val="28"/>
          <w:lang w:eastAsia="hi-IN" w:bidi="hi-IN"/>
        </w:rPr>
        <w:t xml:space="preserve">от </w:t>
      </w:r>
      <w:r w:rsidR="00ED6DDE">
        <w:rPr>
          <w:rFonts w:cs="Arial"/>
          <w:kern w:val="1"/>
          <w:sz w:val="28"/>
          <w:szCs w:val="28"/>
          <w:lang w:eastAsia="hi-IN" w:bidi="hi-IN"/>
        </w:rPr>
        <w:t>15</w:t>
      </w:r>
      <w:r w:rsidRPr="00B2229D">
        <w:rPr>
          <w:rFonts w:cs="Arial"/>
          <w:kern w:val="1"/>
          <w:sz w:val="28"/>
          <w:szCs w:val="28"/>
          <w:lang w:eastAsia="hi-IN" w:bidi="hi-IN"/>
        </w:rPr>
        <w:t>.0</w:t>
      </w:r>
      <w:r>
        <w:rPr>
          <w:rFonts w:cs="Arial"/>
          <w:kern w:val="1"/>
          <w:sz w:val="28"/>
          <w:szCs w:val="28"/>
          <w:lang w:eastAsia="hi-IN" w:bidi="hi-IN"/>
        </w:rPr>
        <w:t>4</w:t>
      </w:r>
      <w:r w:rsidRPr="00B2229D">
        <w:rPr>
          <w:rFonts w:cs="Arial"/>
          <w:kern w:val="1"/>
          <w:sz w:val="28"/>
          <w:szCs w:val="28"/>
          <w:lang w:eastAsia="hi-IN" w:bidi="hi-IN"/>
        </w:rPr>
        <w:t xml:space="preserve">.2022 № </w:t>
      </w:r>
      <w:r w:rsidR="00ED6DDE">
        <w:rPr>
          <w:rFonts w:cs="Arial"/>
          <w:kern w:val="1"/>
          <w:sz w:val="28"/>
          <w:szCs w:val="28"/>
          <w:lang w:eastAsia="hi-IN" w:bidi="hi-IN"/>
        </w:rPr>
        <w:t>33</w:t>
      </w:r>
    </w:p>
    <w:p w:rsidR="003757C8" w:rsidRPr="008A280A" w:rsidRDefault="003757C8" w:rsidP="004D1A95">
      <w:pPr>
        <w:ind w:left="5954"/>
        <w:jc w:val="both"/>
        <w:rPr>
          <w:sz w:val="28"/>
          <w:szCs w:val="28"/>
        </w:rPr>
      </w:pPr>
    </w:p>
    <w:p w:rsidR="003757C8" w:rsidRDefault="003757C8" w:rsidP="003757C8">
      <w:pPr>
        <w:jc w:val="center"/>
        <w:rPr>
          <w:sz w:val="28"/>
          <w:szCs w:val="28"/>
        </w:rPr>
      </w:pPr>
    </w:p>
    <w:p w:rsidR="003757C8" w:rsidRDefault="003757C8" w:rsidP="003757C8">
      <w:pPr>
        <w:jc w:val="center"/>
        <w:rPr>
          <w:sz w:val="28"/>
          <w:szCs w:val="28"/>
        </w:rPr>
      </w:pPr>
    </w:p>
    <w:p w:rsidR="003757C8" w:rsidRDefault="003757C8" w:rsidP="003757C8">
      <w:pPr>
        <w:jc w:val="center"/>
        <w:rPr>
          <w:sz w:val="28"/>
          <w:szCs w:val="28"/>
        </w:rPr>
      </w:pPr>
      <w:r>
        <w:rPr>
          <w:sz w:val="28"/>
          <w:szCs w:val="28"/>
        </w:rPr>
        <w:t>Изменения,</w:t>
      </w:r>
    </w:p>
    <w:p w:rsidR="003757C8" w:rsidRDefault="003757C8" w:rsidP="003757C8">
      <w:pPr>
        <w:jc w:val="center"/>
        <w:rPr>
          <w:sz w:val="28"/>
          <w:szCs w:val="28"/>
        </w:rPr>
      </w:pPr>
      <w:r>
        <w:rPr>
          <w:sz w:val="28"/>
          <w:szCs w:val="28"/>
        </w:rPr>
        <w:t xml:space="preserve">вносимые в  Администрации </w:t>
      </w:r>
      <w:r w:rsidR="004D1A95">
        <w:rPr>
          <w:sz w:val="28"/>
          <w:szCs w:val="28"/>
        </w:rPr>
        <w:t>Долотинского сельского поселения</w:t>
      </w:r>
      <w:r>
        <w:rPr>
          <w:sz w:val="28"/>
          <w:szCs w:val="28"/>
        </w:rPr>
        <w:t xml:space="preserve"> от </w:t>
      </w:r>
      <w:r w:rsidR="004D1A95">
        <w:rPr>
          <w:sz w:val="28"/>
          <w:szCs w:val="28"/>
        </w:rPr>
        <w:t>13</w:t>
      </w:r>
      <w:r>
        <w:rPr>
          <w:sz w:val="28"/>
          <w:szCs w:val="28"/>
        </w:rPr>
        <w:t>.04.2018 №</w:t>
      </w:r>
      <w:r w:rsidR="004D1A95">
        <w:rPr>
          <w:sz w:val="28"/>
          <w:szCs w:val="28"/>
        </w:rPr>
        <w:t xml:space="preserve"> 20/2</w:t>
      </w:r>
      <w:r>
        <w:rPr>
          <w:sz w:val="28"/>
          <w:szCs w:val="28"/>
        </w:rPr>
        <w:t xml:space="preserve"> «О </w:t>
      </w:r>
      <w:r w:rsidRPr="00C148A9">
        <w:rPr>
          <w:sz w:val="28"/>
          <w:szCs w:val="28"/>
        </w:rPr>
        <w:t>формировании реестров расходных обязательств муниципального образования «</w:t>
      </w:r>
      <w:r w:rsidR="004D1A95">
        <w:rPr>
          <w:sz w:val="28"/>
          <w:szCs w:val="28"/>
        </w:rPr>
        <w:t>Долотинское сельское поселение</w:t>
      </w:r>
      <w:r w:rsidRPr="00C148A9">
        <w:rPr>
          <w:sz w:val="28"/>
          <w:szCs w:val="28"/>
        </w:rPr>
        <w:t xml:space="preserve">» </w:t>
      </w:r>
    </w:p>
    <w:p w:rsidR="003757C8" w:rsidRDefault="003757C8" w:rsidP="003757C8">
      <w:pPr>
        <w:jc w:val="center"/>
        <w:rPr>
          <w:sz w:val="28"/>
          <w:szCs w:val="28"/>
        </w:rPr>
      </w:pPr>
    </w:p>
    <w:p w:rsidR="003757C8" w:rsidRDefault="003757C8" w:rsidP="003757C8">
      <w:pPr>
        <w:pStyle w:val="af3"/>
        <w:numPr>
          <w:ilvl w:val="0"/>
          <w:numId w:val="7"/>
        </w:numPr>
        <w:tabs>
          <w:tab w:val="left" w:pos="2694"/>
        </w:tabs>
        <w:rPr>
          <w:sz w:val="28"/>
          <w:szCs w:val="28"/>
        </w:rPr>
      </w:pPr>
      <w:r>
        <w:rPr>
          <w:sz w:val="28"/>
          <w:szCs w:val="28"/>
        </w:rPr>
        <w:t>Преамбулу изложить в редакции:</w:t>
      </w:r>
    </w:p>
    <w:p w:rsidR="003757C8" w:rsidRDefault="003757C8" w:rsidP="003757C8">
      <w:pPr>
        <w:ind w:firstLine="709"/>
        <w:jc w:val="both"/>
        <w:rPr>
          <w:sz w:val="28"/>
          <w:szCs w:val="28"/>
        </w:rPr>
      </w:pPr>
      <w:r>
        <w:rPr>
          <w:sz w:val="28"/>
          <w:szCs w:val="28"/>
        </w:rPr>
        <w:t>«</w:t>
      </w:r>
      <w:r w:rsidRPr="00985145">
        <w:rPr>
          <w:sz w:val="28"/>
          <w:szCs w:val="28"/>
        </w:rPr>
        <w:t xml:space="preserve">В соответствии со статьей 87 Бюджетного кодекса Российской Федерации, приказом Министерства финансов Российской Федерации от </w:t>
      </w:r>
      <w:r>
        <w:rPr>
          <w:sz w:val="28"/>
          <w:szCs w:val="28"/>
        </w:rPr>
        <w:t>03</w:t>
      </w:r>
      <w:r w:rsidRPr="00985145">
        <w:rPr>
          <w:sz w:val="28"/>
          <w:szCs w:val="28"/>
        </w:rPr>
        <w:t>.0</w:t>
      </w:r>
      <w:r>
        <w:rPr>
          <w:sz w:val="28"/>
          <w:szCs w:val="28"/>
        </w:rPr>
        <w:t>3</w:t>
      </w:r>
      <w:r w:rsidRPr="00985145">
        <w:rPr>
          <w:sz w:val="28"/>
          <w:szCs w:val="28"/>
        </w:rPr>
        <w:t>.20</w:t>
      </w:r>
      <w:r>
        <w:rPr>
          <w:sz w:val="28"/>
          <w:szCs w:val="28"/>
        </w:rPr>
        <w:t>20</w:t>
      </w:r>
      <w:r w:rsidRPr="00985145">
        <w:rPr>
          <w:sz w:val="28"/>
          <w:szCs w:val="28"/>
        </w:rPr>
        <w:t xml:space="preserve"> № </w:t>
      </w:r>
      <w:r>
        <w:rPr>
          <w:sz w:val="28"/>
          <w:szCs w:val="28"/>
        </w:rPr>
        <w:t>34</w:t>
      </w:r>
      <w:r w:rsidRPr="00985145">
        <w:rPr>
          <w:sz w:val="28"/>
          <w:szCs w:val="28"/>
        </w:rPr>
        <w:t>н «Об утверждении Порядка</w:t>
      </w:r>
      <w:r>
        <w:rPr>
          <w:sz w:val="28"/>
          <w:szCs w:val="28"/>
        </w:rPr>
        <w:t>, форм и сроков</w:t>
      </w:r>
      <w:r w:rsidRPr="00985145">
        <w:rPr>
          <w:sz w:val="28"/>
          <w:szCs w:val="28"/>
        </w:rPr>
        <w:t xml:space="preserve"> представления реестр</w:t>
      </w:r>
      <w:r>
        <w:rPr>
          <w:sz w:val="28"/>
          <w:szCs w:val="28"/>
        </w:rPr>
        <w:t>а расходных обязательств субъекта</w:t>
      </w:r>
      <w:r w:rsidRPr="00985145">
        <w:rPr>
          <w:sz w:val="28"/>
          <w:szCs w:val="28"/>
        </w:rPr>
        <w:t xml:space="preserve"> Российской Федерации, сводов реестров расходных обязательств муниципальных образований, входящих в состав субъекта Российской Федерации</w:t>
      </w:r>
      <w:r>
        <w:rPr>
          <w:sz w:val="28"/>
          <w:szCs w:val="28"/>
        </w:rPr>
        <w:t>»</w:t>
      </w:r>
      <w:r w:rsidRPr="00985145">
        <w:rPr>
          <w:sz w:val="28"/>
          <w:szCs w:val="28"/>
        </w:rPr>
        <w:t xml:space="preserve">, постановлением Администрации Красносулинского района от </w:t>
      </w:r>
      <w:r w:rsidR="00596A73">
        <w:rPr>
          <w:sz w:val="28"/>
          <w:szCs w:val="28"/>
        </w:rPr>
        <w:t>15</w:t>
      </w:r>
      <w:r w:rsidRPr="00985145">
        <w:rPr>
          <w:sz w:val="28"/>
          <w:szCs w:val="28"/>
        </w:rPr>
        <w:t>.0</w:t>
      </w:r>
      <w:r w:rsidR="00596A73">
        <w:rPr>
          <w:sz w:val="28"/>
          <w:szCs w:val="28"/>
        </w:rPr>
        <w:t>8</w:t>
      </w:r>
      <w:r w:rsidRPr="00985145">
        <w:rPr>
          <w:sz w:val="28"/>
          <w:szCs w:val="28"/>
        </w:rPr>
        <w:t xml:space="preserve">.2012 № </w:t>
      </w:r>
      <w:r w:rsidR="00596A73">
        <w:rPr>
          <w:sz w:val="28"/>
          <w:szCs w:val="28"/>
        </w:rPr>
        <w:t>68/1</w:t>
      </w:r>
      <w:r w:rsidRPr="00985145">
        <w:rPr>
          <w:sz w:val="28"/>
          <w:szCs w:val="28"/>
        </w:rPr>
        <w:t xml:space="preserve"> «О порядке ведения реестра расходных обязательств муниципального образования «</w:t>
      </w:r>
      <w:r w:rsidR="00596A73">
        <w:rPr>
          <w:sz w:val="28"/>
          <w:szCs w:val="28"/>
        </w:rPr>
        <w:t>Долотинское сельское поселение</w:t>
      </w:r>
      <w:r w:rsidRPr="00985145">
        <w:rPr>
          <w:sz w:val="28"/>
          <w:szCs w:val="28"/>
        </w:rPr>
        <w:t>»</w:t>
      </w:r>
      <w:r>
        <w:rPr>
          <w:sz w:val="28"/>
          <w:szCs w:val="28"/>
        </w:rPr>
        <w:t>.</w:t>
      </w:r>
    </w:p>
    <w:p w:rsidR="003757C8" w:rsidRDefault="003757C8" w:rsidP="003757C8">
      <w:pPr>
        <w:pStyle w:val="af3"/>
        <w:numPr>
          <w:ilvl w:val="0"/>
          <w:numId w:val="7"/>
        </w:numPr>
        <w:jc w:val="both"/>
        <w:rPr>
          <w:sz w:val="28"/>
          <w:szCs w:val="28"/>
        </w:rPr>
      </w:pPr>
      <w:r>
        <w:rPr>
          <w:sz w:val="28"/>
          <w:szCs w:val="28"/>
        </w:rPr>
        <w:t>Приложение изложить в редакции:</w:t>
      </w:r>
    </w:p>
    <w:p w:rsidR="003757C8" w:rsidRPr="00934BCD" w:rsidRDefault="003757C8" w:rsidP="003757C8">
      <w:pPr>
        <w:pStyle w:val="af3"/>
        <w:jc w:val="both"/>
        <w:rPr>
          <w:sz w:val="28"/>
          <w:szCs w:val="28"/>
        </w:rPr>
      </w:pPr>
    </w:p>
    <w:p w:rsidR="003757C8" w:rsidRDefault="003757C8" w:rsidP="003757C8">
      <w:pPr>
        <w:ind w:left="5670"/>
        <w:rPr>
          <w:sz w:val="28"/>
          <w:szCs w:val="28"/>
        </w:rPr>
      </w:pPr>
      <w:r>
        <w:rPr>
          <w:sz w:val="28"/>
          <w:szCs w:val="28"/>
        </w:rPr>
        <w:t xml:space="preserve">«Приложение к </w:t>
      </w:r>
      <w:r w:rsidR="00596A73">
        <w:rPr>
          <w:sz w:val="28"/>
          <w:szCs w:val="28"/>
        </w:rPr>
        <w:t>Постановлению</w:t>
      </w:r>
    </w:p>
    <w:p w:rsidR="003757C8" w:rsidRDefault="003757C8" w:rsidP="003757C8">
      <w:pPr>
        <w:ind w:left="5670"/>
        <w:rPr>
          <w:sz w:val="28"/>
          <w:szCs w:val="28"/>
        </w:rPr>
      </w:pPr>
      <w:r>
        <w:rPr>
          <w:sz w:val="28"/>
          <w:szCs w:val="28"/>
        </w:rPr>
        <w:t>Администрации</w:t>
      </w:r>
      <w:r w:rsidR="00596A73">
        <w:rPr>
          <w:sz w:val="28"/>
          <w:szCs w:val="28"/>
        </w:rPr>
        <w:t xml:space="preserve"> Долотинского</w:t>
      </w:r>
    </w:p>
    <w:p w:rsidR="003757C8" w:rsidRDefault="00596A73" w:rsidP="003757C8">
      <w:pPr>
        <w:ind w:left="5670"/>
        <w:rPr>
          <w:sz w:val="28"/>
          <w:szCs w:val="28"/>
        </w:rPr>
      </w:pPr>
      <w:r>
        <w:rPr>
          <w:sz w:val="28"/>
          <w:szCs w:val="28"/>
        </w:rPr>
        <w:t>Сельского поселения</w:t>
      </w:r>
    </w:p>
    <w:p w:rsidR="003757C8" w:rsidRDefault="003757C8" w:rsidP="003757C8">
      <w:pPr>
        <w:ind w:left="5670"/>
        <w:rPr>
          <w:sz w:val="28"/>
          <w:szCs w:val="28"/>
        </w:rPr>
      </w:pPr>
      <w:r>
        <w:rPr>
          <w:sz w:val="28"/>
          <w:szCs w:val="28"/>
        </w:rPr>
        <w:t xml:space="preserve">от </w:t>
      </w:r>
      <w:r w:rsidR="00596A73">
        <w:rPr>
          <w:sz w:val="28"/>
          <w:szCs w:val="28"/>
        </w:rPr>
        <w:t>13</w:t>
      </w:r>
      <w:r>
        <w:rPr>
          <w:sz w:val="28"/>
          <w:szCs w:val="28"/>
        </w:rPr>
        <w:t>.04.2018 №</w:t>
      </w:r>
      <w:r w:rsidR="00596A73">
        <w:rPr>
          <w:sz w:val="28"/>
          <w:szCs w:val="28"/>
        </w:rPr>
        <w:t>20/2</w:t>
      </w:r>
    </w:p>
    <w:p w:rsidR="003757C8" w:rsidRDefault="003757C8" w:rsidP="003757C8">
      <w:pPr>
        <w:jc w:val="center"/>
        <w:rPr>
          <w:sz w:val="28"/>
          <w:szCs w:val="28"/>
        </w:rPr>
      </w:pPr>
    </w:p>
    <w:p w:rsidR="003757C8" w:rsidRPr="008A280A" w:rsidRDefault="003757C8" w:rsidP="003757C8">
      <w:pPr>
        <w:jc w:val="center"/>
        <w:rPr>
          <w:sz w:val="28"/>
          <w:szCs w:val="28"/>
        </w:rPr>
      </w:pPr>
      <w:r w:rsidRPr="008A280A">
        <w:rPr>
          <w:sz w:val="28"/>
          <w:szCs w:val="28"/>
        </w:rPr>
        <w:t>ПОРЯДОК</w:t>
      </w:r>
    </w:p>
    <w:p w:rsidR="003757C8" w:rsidRPr="008A280A" w:rsidRDefault="003757C8" w:rsidP="003757C8">
      <w:pPr>
        <w:jc w:val="center"/>
        <w:rPr>
          <w:sz w:val="28"/>
          <w:szCs w:val="28"/>
        </w:rPr>
      </w:pPr>
      <w:r w:rsidRPr="008A280A">
        <w:rPr>
          <w:sz w:val="28"/>
          <w:szCs w:val="28"/>
        </w:rPr>
        <w:t>формирования реестр</w:t>
      </w:r>
      <w:r w:rsidR="00F75D87">
        <w:rPr>
          <w:sz w:val="28"/>
          <w:szCs w:val="28"/>
        </w:rPr>
        <w:t>а</w:t>
      </w:r>
      <w:r w:rsidRPr="008A280A">
        <w:rPr>
          <w:sz w:val="28"/>
          <w:szCs w:val="28"/>
        </w:rPr>
        <w:t xml:space="preserve"> расходных обязательств муниципального образования «</w:t>
      </w:r>
      <w:r w:rsidR="00596A73">
        <w:rPr>
          <w:sz w:val="28"/>
          <w:szCs w:val="28"/>
        </w:rPr>
        <w:t>Долотинское сельское поселение</w:t>
      </w:r>
      <w:r w:rsidRPr="008A280A">
        <w:rPr>
          <w:sz w:val="28"/>
          <w:szCs w:val="28"/>
        </w:rPr>
        <w:t xml:space="preserve">» </w:t>
      </w:r>
    </w:p>
    <w:p w:rsidR="003757C8" w:rsidRPr="008A280A" w:rsidRDefault="003757C8" w:rsidP="003757C8">
      <w:pPr>
        <w:rPr>
          <w:sz w:val="28"/>
          <w:szCs w:val="28"/>
        </w:rPr>
      </w:pPr>
    </w:p>
    <w:p w:rsidR="003757C8" w:rsidRPr="008A280A" w:rsidRDefault="003757C8" w:rsidP="003757C8">
      <w:pPr>
        <w:jc w:val="center"/>
        <w:rPr>
          <w:sz w:val="28"/>
          <w:szCs w:val="28"/>
        </w:rPr>
      </w:pPr>
      <w:r>
        <w:rPr>
          <w:sz w:val="28"/>
          <w:szCs w:val="28"/>
        </w:rPr>
        <w:t>1. </w:t>
      </w:r>
      <w:r w:rsidRPr="008A280A">
        <w:rPr>
          <w:sz w:val="28"/>
          <w:szCs w:val="28"/>
        </w:rPr>
        <w:t>Общие положения</w:t>
      </w:r>
    </w:p>
    <w:p w:rsidR="003757C8" w:rsidRPr="008A280A" w:rsidRDefault="003757C8" w:rsidP="003757C8">
      <w:pPr>
        <w:rPr>
          <w:sz w:val="28"/>
          <w:szCs w:val="28"/>
        </w:rPr>
      </w:pPr>
    </w:p>
    <w:p w:rsidR="003757C8" w:rsidRPr="008A280A" w:rsidRDefault="003757C8" w:rsidP="003757C8">
      <w:pPr>
        <w:ind w:firstLine="709"/>
        <w:jc w:val="both"/>
        <w:rPr>
          <w:sz w:val="28"/>
          <w:szCs w:val="28"/>
        </w:rPr>
      </w:pPr>
      <w:r w:rsidRPr="008A280A">
        <w:rPr>
          <w:sz w:val="28"/>
          <w:szCs w:val="28"/>
        </w:rPr>
        <w:t>Реестр расходных обязательств муниципального образования «</w:t>
      </w:r>
      <w:r w:rsidR="00596A73">
        <w:rPr>
          <w:sz w:val="28"/>
          <w:szCs w:val="28"/>
        </w:rPr>
        <w:t>Долотинское сельское поселение</w:t>
      </w:r>
      <w:r w:rsidRPr="008A280A">
        <w:rPr>
          <w:sz w:val="28"/>
          <w:szCs w:val="28"/>
        </w:rPr>
        <w:t>» (далее - реестр) ведется с целью учета и мониторинга расходных обязательств муниципального образования «</w:t>
      </w:r>
      <w:r w:rsidR="00596A73">
        <w:rPr>
          <w:sz w:val="28"/>
          <w:szCs w:val="28"/>
        </w:rPr>
        <w:t>Долотинское сельское поселение</w:t>
      </w:r>
      <w:r w:rsidRPr="008A280A">
        <w:rPr>
          <w:sz w:val="28"/>
          <w:szCs w:val="28"/>
        </w:rPr>
        <w:t>».</w:t>
      </w:r>
    </w:p>
    <w:p w:rsidR="003757C8" w:rsidRPr="008A280A" w:rsidRDefault="003757C8" w:rsidP="003757C8">
      <w:pPr>
        <w:ind w:firstLine="709"/>
        <w:jc w:val="both"/>
        <w:rPr>
          <w:sz w:val="28"/>
          <w:szCs w:val="28"/>
        </w:rPr>
      </w:pPr>
      <w:r w:rsidRPr="008A280A">
        <w:rPr>
          <w:sz w:val="28"/>
          <w:szCs w:val="28"/>
        </w:rPr>
        <w:t>Данные реестров используются при разработке проектов бюджета поселени</w:t>
      </w:r>
      <w:r w:rsidR="00596A73">
        <w:rPr>
          <w:sz w:val="28"/>
          <w:szCs w:val="28"/>
        </w:rPr>
        <w:t>я</w:t>
      </w:r>
      <w:r w:rsidRPr="008A280A">
        <w:rPr>
          <w:sz w:val="28"/>
          <w:szCs w:val="28"/>
        </w:rPr>
        <w:t>.</w:t>
      </w:r>
    </w:p>
    <w:p w:rsidR="003757C8" w:rsidRPr="008A280A" w:rsidRDefault="003757C8" w:rsidP="003757C8">
      <w:pPr>
        <w:ind w:firstLine="709"/>
        <w:jc w:val="both"/>
        <w:rPr>
          <w:sz w:val="28"/>
          <w:szCs w:val="28"/>
        </w:rPr>
      </w:pPr>
      <w:r w:rsidRPr="008A280A">
        <w:rPr>
          <w:sz w:val="28"/>
          <w:szCs w:val="28"/>
        </w:rPr>
        <w:t xml:space="preserve">Настоящий Порядок </w:t>
      </w:r>
      <w:r>
        <w:rPr>
          <w:sz w:val="28"/>
          <w:szCs w:val="28"/>
        </w:rPr>
        <w:t xml:space="preserve">формирования реестра </w:t>
      </w:r>
      <w:r w:rsidRPr="008A280A">
        <w:rPr>
          <w:sz w:val="28"/>
          <w:szCs w:val="28"/>
        </w:rPr>
        <w:t>устанавливает правила и сроки формирования реестр</w:t>
      </w:r>
      <w:r w:rsidR="00596A73">
        <w:rPr>
          <w:sz w:val="28"/>
          <w:szCs w:val="28"/>
        </w:rPr>
        <w:t>а</w:t>
      </w:r>
      <w:r w:rsidRPr="008A280A">
        <w:rPr>
          <w:sz w:val="28"/>
          <w:szCs w:val="28"/>
        </w:rPr>
        <w:t>, порядок предоставления в Финансово-экономическое управление Администрации Красносулинского района поселениями.</w:t>
      </w:r>
    </w:p>
    <w:p w:rsidR="003757C8" w:rsidRPr="008A280A" w:rsidRDefault="00596A73" w:rsidP="003757C8">
      <w:pPr>
        <w:ind w:firstLine="709"/>
        <w:jc w:val="both"/>
        <w:rPr>
          <w:sz w:val="28"/>
          <w:szCs w:val="28"/>
        </w:rPr>
      </w:pPr>
      <w:r>
        <w:rPr>
          <w:sz w:val="28"/>
          <w:szCs w:val="28"/>
        </w:rPr>
        <w:lastRenderedPageBreak/>
        <w:t>Сектор экономики и финансов</w:t>
      </w:r>
      <w:r w:rsidR="003757C8" w:rsidRPr="008A280A">
        <w:rPr>
          <w:sz w:val="28"/>
          <w:szCs w:val="28"/>
        </w:rPr>
        <w:t xml:space="preserve"> при формировании реестр</w:t>
      </w:r>
      <w:r w:rsidR="003757C8">
        <w:rPr>
          <w:sz w:val="28"/>
          <w:szCs w:val="28"/>
        </w:rPr>
        <w:t>а р</w:t>
      </w:r>
      <w:r w:rsidR="003757C8" w:rsidRPr="008A280A">
        <w:rPr>
          <w:sz w:val="28"/>
          <w:szCs w:val="28"/>
        </w:rPr>
        <w:t>уководству</w:t>
      </w:r>
      <w:r w:rsidR="00FA4D2C">
        <w:rPr>
          <w:sz w:val="28"/>
          <w:szCs w:val="28"/>
        </w:rPr>
        <w:t>е</w:t>
      </w:r>
      <w:r w:rsidR="003757C8" w:rsidRPr="008A280A">
        <w:rPr>
          <w:sz w:val="28"/>
          <w:szCs w:val="28"/>
        </w:rPr>
        <w:t xml:space="preserve">тся постановлением Администрации </w:t>
      </w:r>
      <w:r w:rsidR="00FA4D2C">
        <w:rPr>
          <w:sz w:val="28"/>
          <w:szCs w:val="28"/>
        </w:rPr>
        <w:t>Долотинского сельского поселения</w:t>
      </w:r>
      <w:r w:rsidR="003757C8" w:rsidRPr="008A280A">
        <w:rPr>
          <w:sz w:val="28"/>
          <w:szCs w:val="28"/>
        </w:rPr>
        <w:t xml:space="preserve"> от </w:t>
      </w:r>
      <w:r w:rsidR="00FA4D2C">
        <w:rPr>
          <w:sz w:val="28"/>
          <w:szCs w:val="28"/>
        </w:rPr>
        <w:t>15</w:t>
      </w:r>
      <w:r w:rsidR="003757C8" w:rsidRPr="008A280A">
        <w:rPr>
          <w:sz w:val="28"/>
          <w:szCs w:val="28"/>
        </w:rPr>
        <w:t>.0</w:t>
      </w:r>
      <w:r w:rsidR="00FA4D2C">
        <w:rPr>
          <w:sz w:val="28"/>
          <w:szCs w:val="28"/>
        </w:rPr>
        <w:t>8</w:t>
      </w:r>
      <w:r w:rsidR="003757C8" w:rsidRPr="008A280A">
        <w:rPr>
          <w:sz w:val="28"/>
          <w:szCs w:val="28"/>
        </w:rPr>
        <w:t xml:space="preserve">.2012 № </w:t>
      </w:r>
      <w:r w:rsidR="00FA4D2C">
        <w:rPr>
          <w:sz w:val="28"/>
          <w:szCs w:val="28"/>
        </w:rPr>
        <w:t>68/1</w:t>
      </w:r>
      <w:r w:rsidR="003757C8" w:rsidRPr="008A280A">
        <w:rPr>
          <w:sz w:val="28"/>
          <w:szCs w:val="28"/>
        </w:rPr>
        <w:t xml:space="preserve"> «О порядке ведения реестра расходных обязательств муниципального образования «</w:t>
      </w:r>
      <w:r w:rsidR="00FA4D2C">
        <w:rPr>
          <w:sz w:val="28"/>
          <w:szCs w:val="28"/>
        </w:rPr>
        <w:t>Долотинское сельское поселение</w:t>
      </w:r>
      <w:r w:rsidR="003757C8" w:rsidRPr="008A280A">
        <w:rPr>
          <w:sz w:val="28"/>
          <w:szCs w:val="28"/>
        </w:rPr>
        <w:t xml:space="preserve">». </w:t>
      </w:r>
    </w:p>
    <w:p w:rsidR="003757C8" w:rsidRPr="008A280A" w:rsidRDefault="00FA4D2C" w:rsidP="003757C8">
      <w:pPr>
        <w:ind w:firstLine="709"/>
        <w:jc w:val="both"/>
        <w:rPr>
          <w:sz w:val="28"/>
          <w:szCs w:val="28"/>
        </w:rPr>
      </w:pPr>
      <w:r>
        <w:rPr>
          <w:sz w:val="28"/>
          <w:szCs w:val="28"/>
        </w:rPr>
        <w:t>Сектор экономики и финансов</w:t>
      </w:r>
      <w:r w:rsidR="003757C8" w:rsidRPr="008A280A">
        <w:rPr>
          <w:sz w:val="28"/>
          <w:szCs w:val="28"/>
        </w:rPr>
        <w:t xml:space="preserve"> представля</w:t>
      </w:r>
      <w:r>
        <w:rPr>
          <w:sz w:val="28"/>
          <w:szCs w:val="28"/>
        </w:rPr>
        <w:t>е</w:t>
      </w:r>
      <w:r w:rsidR="003757C8" w:rsidRPr="008A280A">
        <w:rPr>
          <w:sz w:val="28"/>
          <w:szCs w:val="28"/>
        </w:rPr>
        <w:t xml:space="preserve">т реестр по формам, утвержденным приказом Министерства финансов Российской Федерации от </w:t>
      </w:r>
      <w:r w:rsidR="003757C8">
        <w:rPr>
          <w:sz w:val="28"/>
          <w:szCs w:val="28"/>
        </w:rPr>
        <w:t>03</w:t>
      </w:r>
      <w:r w:rsidR="003757C8" w:rsidRPr="008A280A">
        <w:rPr>
          <w:sz w:val="28"/>
          <w:szCs w:val="28"/>
        </w:rPr>
        <w:t>.0</w:t>
      </w:r>
      <w:r w:rsidR="003757C8">
        <w:rPr>
          <w:sz w:val="28"/>
          <w:szCs w:val="28"/>
        </w:rPr>
        <w:t>3.2020</w:t>
      </w:r>
      <w:r w:rsidR="003757C8" w:rsidRPr="008A280A">
        <w:rPr>
          <w:sz w:val="28"/>
          <w:szCs w:val="28"/>
        </w:rPr>
        <w:t xml:space="preserve"> № </w:t>
      </w:r>
      <w:r w:rsidR="003757C8">
        <w:rPr>
          <w:sz w:val="28"/>
          <w:szCs w:val="28"/>
        </w:rPr>
        <w:t>34</w:t>
      </w:r>
      <w:r w:rsidR="003757C8" w:rsidRPr="008A280A">
        <w:rPr>
          <w:sz w:val="28"/>
          <w:szCs w:val="28"/>
        </w:rPr>
        <w:t>н «Об утверждении Порядка</w:t>
      </w:r>
      <w:r w:rsidR="003757C8">
        <w:rPr>
          <w:sz w:val="28"/>
          <w:szCs w:val="28"/>
        </w:rPr>
        <w:t>, форм и сроков</w:t>
      </w:r>
      <w:r w:rsidR="003757C8" w:rsidRPr="008A280A">
        <w:rPr>
          <w:sz w:val="28"/>
          <w:szCs w:val="28"/>
        </w:rPr>
        <w:t xml:space="preserve"> представления реестр</w:t>
      </w:r>
      <w:r w:rsidR="003757C8">
        <w:rPr>
          <w:sz w:val="28"/>
          <w:szCs w:val="28"/>
        </w:rPr>
        <w:t>а</w:t>
      </w:r>
      <w:r w:rsidR="003757C8" w:rsidRPr="008A280A">
        <w:rPr>
          <w:sz w:val="28"/>
          <w:szCs w:val="28"/>
        </w:rPr>
        <w:t xml:space="preserve"> расходных обязательств субъект</w:t>
      </w:r>
      <w:r w:rsidR="003757C8">
        <w:rPr>
          <w:sz w:val="28"/>
          <w:szCs w:val="28"/>
        </w:rPr>
        <w:t>а</w:t>
      </w:r>
      <w:r w:rsidR="003757C8" w:rsidRPr="008A280A">
        <w:rPr>
          <w:sz w:val="28"/>
          <w:szCs w:val="28"/>
        </w:rPr>
        <w:t xml:space="preserve"> Российской Федерации, сводов реестров расходных обязательств муниципальных образований, входящих в состав субъекта Российской Федерации»</w:t>
      </w:r>
      <w:r w:rsidR="003757C8">
        <w:rPr>
          <w:sz w:val="28"/>
          <w:szCs w:val="28"/>
        </w:rPr>
        <w:t xml:space="preserve"> (далее - приказ Минфина РФ от 03</w:t>
      </w:r>
      <w:r w:rsidR="003757C8" w:rsidRPr="008A280A">
        <w:rPr>
          <w:sz w:val="28"/>
          <w:szCs w:val="28"/>
        </w:rPr>
        <w:t>.0</w:t>
      </w:r>
      <w:r w:rsidR="003757C8">
        <w:rPr>
          <w:sz w:val="28"/>
          <w:szCs w:val="28"/>
        </w:rPr>
        <w:t>3</w:t>
      </w:r>
      <w:r w:rsidR="003757C8" w:rsidRPr="008A280A">
        <w:rPr>
          <w:sz w:val="28"/>
          <w:szCs w:val="28"/>
        </w:rPr>
        <w:t>.20</w:t>
      </w:r>
      <w:r w:rsidR="003757C8">
        <w:rPr>
          <w:sz w:val="28"/>
          <w:szCs w:val="28"/>
        </w:rPr>
        <w:t>20</w:t>
      </w:r>
      <w:r w:rsidR="003757C8" w:rsidRPr="008A280A">
        <w:rPr>
          <w:sz w:val="28"/>
          <w:szCs w:val="28"/>
        </w:rPr>
        <w:t xml:space="preserve"> № </w:t>
      </w:r>
      <w:r w:rsidR="003757C8">
        <w:rPr>
          <w:sz w:val="28"/>
          <w:szCs w:val="28"/>
        </w:rPr>
        <w:t>34</w:t>
      </w:r>
      <w:r w:rsidR="003757C8" w:rsidRPr="008A280A">
        <w:rPr>
          <w:sz w:val="28"/>
          <w:szCs w:val="28"/>
        </w:rPr>
        <w:t xml:space="preserve">н) и в соответствии с </w:t>
      </w:r>
      <w:r w:rsidR="003757C8">
        <w:rPr>
          <w:sz w:val="28"/>
          <w:szCs w:val="28"/>
        </w:rPr>
        <w:t xml:space="preserve">Рекомендациями по заполнению </w:t>
      </w:r>
      <w:r w:rsidR="003757C8" w:rsidRPr="008A280A">
        <w:rPr>
          <w:sz w:val="28"/>
          <w:szCs w:val="28"/>
        </w:rPr>
        <w:t xml:space="preserve"> реестр</w:t>
      </w:r>
      <w:r w:rsidR="003757C8">
        <w:rPr>
          <w:sz w:val="28"/>
          <w:szCs w:val="28"/>
        </w:rPr>
        <w:t>а</w:t>
      </w:r>
      <w:r>
        <w:rPr>
          <w:sz w:val="28"/>
          <w:szCs w:val="28"/>
        </w:rPr>
        <w:t xml:space="preserve"> </w:t>
      </w:r>
      <w:r w:rsidR="003757C8" w:rsidRPr="008A280A">
        <w:rPr>
          <w:sz w:val="28"/>
          <w:szCs w:val="28"/>
        </w:rPr>
        <w:t>расходных обязательств субъект</w:t>
      </w:r>
      <w:r w:rsidR="003757C8">
        <w:rPr>
          <w:sz w:val="28"/>
          <w:szCs w:val="28"/>
        </w:rPr>
        <w:t>а</w:t>
      </w:r>
      <w:r w:rsidR="003757C8" w:rsidRPr="008A280A">
        <w:rPr>
          <w:sz w:val="28"/>
          <w:szCs w:val="28"/>
        </w:rPr>
        <w:t xml:space="preserve"> Российской Федерации</w:t>
      </w:r>
      <w:r w:rsidR="003757C8">
        <w:rPr>
          <w:sz w:val="28"/>
          <w:szCs w:val="28"/>
        </w:rPr>
        <w:t>,</w:t>
      </w:r>
      <w:r w:rsidR="003757C8" w:rsidRPr="008A280A">
        <w:rPr>
          <w:sz w:val="28"/>
          <w:szCs w:val="28"/>
        </w:rPr>
        <w:t xml:space="preserve">  свод</w:t>
      </w:r>
      <w:r w:rsidR="003757C8">
        <w:rPr>
          <w:sz w:val="28"/>
          <w:szCs w:val="28"/>
        </w:rPr>
        <w:t>а</w:t>
      </w:r>
      <w:r w:rsidR="003757C8" w:rsidRPr="008A280A">
        <w:rPr>
          <w:sz w:val="28"/>
          <w:szCs w:val="28"/>
        </w:rPr>
        <w:t xml:space="preserve"> реестров расходных обязательств муниципальных образований, входящих в состав субъекта Российской Федерации, </w:t>
      </w:r>
      <w:r w:rsidR="003757C8" w:rsidRPr="00015810">
        <w:rPr>
          <w:sz w:val="28"/>
          <w:szCs w:val="28"/>
        </w:rPr>
        <w:t>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 информации по объемам средств, предусмотренных на исполнение федерального проекта в составе</w:t>
      </w:r>
      <w:r>
        <w:rPr>
          <w:sz w:val="28"/>
          <w:szCs w:val="28"/>
        </w:rPr>
        <w:t xml:space="preserve"> </w:t>
      </w:r>
      <w:r w:rsidR="003757C8" w:rsidRPr="00015810">
        <w:rPr>
          <w:sz w:val="28"/>
          <w:szCs w:val="28"/>
        </w:rPr>
        <w:t>национального проекта (программы) (далее - Методические рекомендации), установленными Минфином России.</w:t>
      </w:r>
    </w:p>
    <w:p w:rsidR="003757C8" w:rsidRPr="008A280A" w:rsidRDefault="003757C8" w:rsidP="003757C8">
      <w:pPr>
        <w:ind w:firstLine="709"/>
        <w:jc w:val="both"/>
        <w:rPr>
          <w:sz w:val="28"/>
          <w:szCs w:val="28"/>
        </w:rPr>
      </w:pPr>
      <w:r w:rsidRPr="008A280A">
        <w:rPr>
          <w:sz w:val="28"/>
          <w:szCs w:val="28"/>
        </w:rPr>
        <w:t xml:space="preserve">Формирование реестров осуществляется </w:t>
      </w:r>
      <w:r w:rsidR="00FA4D2C">
        <w:rPr>
          <w:sz w:val="28"/>
          <w:szCs w:val="28"/>
        </w:rPr>
        <w:t xml:space="preserve">сектором экономики и </w:t>
      </w:r>
      <w:r w:rsidR="00F75D87">
        <w:rPr>
          <w:sz w:val="28"/>
          <w:szCs w:val="28"/>
        </w:rPr>
        <w:t>фи</w:t>
      </w:r>
      <w:r w:rsidR="00FA4D2C">
        <w:rPr>
          <w:sz w:val="28"/>
          <w:szCs w:val="28"/>
        </w:rPr>
        <w:t xml:space="preserve">нансов </w:t>
      </w:r>
      <w:r w:rsidRPr="008A280A">
        <w:rPr>
          <w:sz w:val="28"/>
          <w:szCs w:val="28"/>
        </w:rPr>
        <w:t xml:space="preserve">в </w:t>
      </w:r>
      <w:r>
        <w:rPr>
          <w:sz w:val="28"/>
          <w:szCs w:val="28"/>
        </w:rPr>
        <w:t xml:space="preserve">подсистеме </w:t>
      </w:r>
      <w:r w:rsidRPr="008A280A">
        <w:rPr>
          <w:sz w:val="28"/>
          <w:szCs w:val="28"/>
        </w:rPr>
        <w:t>«АЦК-Планирование»</w:t>
      </w:r>
      <w:r>
        <w:rPr>
          <w:sz w:val="28"/>
          <w:szCs w:val="28"/>
        </w:rPr>
        <w:t xml:space="preserve"> е</w:t>
      </w:r>
      <w:r w:rsidRPr="008A280A">
        <w:rPr>
          <w:sz w:val="28"/>
          <w:szCs w:val="28"/>
        </w:rPr>
        <w:t>диной автоматизированной систем</w:t>
      </w:r>
      <w:r>
        <w:rPr>
          <w:sz w:val="28"/>
          <w:szCs w:val="28"/>
        </w:rPr>
        <w:t>ы</w:t>
      </w:r>
      <w:r w:rsidRPr="008A280A">
        <w:rPr>
          <w:sz w:val="28"/>
          <w:szCs w:val="28"/>
        </w:rPr>
        <w:t xml:space="preserve"> управления общественн</w:t>
      </w:r>
      <w:r>
        <w:rPr>
          <w:sz w:val="28"/>
          <w:szCs w:val="28"/>
        </w:rPr>
        <w:t>ыми финансами</w:t>
      </w:r>
      <w:r w:rsidRPr="008A280A">
        <w:rPr>
          <w:sz w:val="28"/>
          <w:szCs w:val="28"/>
        </w:rPr>
        <w:t xml:space="preserve">  (далее - информационная система «АЦК-Планирование») в соответствии с Инструкцией по вводу реестра расходных обязательств.</w:t>
      </w:r>
    </w:p>
    <w:p w:rsidR="003757C8" w:rsidRPr="008A280A" w:rsidRDefault="003757C8" w:rsidP="003757C8">
      <w:pPr>
        <w:ind w:firstLine="709"/>
        <w:jc w:val="both"/>
        <w:rPr>
          <w:sz w:val="28"/>
          <w:szCs w:val="28"/>
        </w:rPr>
      </w:pPr>
      <w:r w:rsidRPr="008A280A">
        <w:rPr>
          <w:sz w:val="28"/>
          <w:szCs w:val="28"/>
        </w:rPr>
        <w:t>Актуальные версии вышеуказанных Инструкций размещаются на официальном сайте министерства финансов Ростовской области в разделе «Программное обеспечение», доступном для авторизованных пользователей.</w:t>
      </w:r>
    </w:p>
    <w:p w:rsidR="003757C8" w:rsidRPr="008A280A" w:rsidRDefault="00FA4D2C" w:rsidP="003757C8">
      <w:pPr>
        <w:ind w:firstLine="709"/>
        <w:jc w:val="both"/>
        <w:rPr>
          <w:sz w:val="28"/>
          <w:szCs w:val="28"/>
        </w:rPr>
      </w:pPr>
      <w:r>
        <w:rPr>
          <w:sz w:val="28"/>
          <w:szCs w:val="28"/>
        </w:rPr>
        <w:t xml:space="preserve">Сектор экономики и финансов </w:t>
      </w:r>
      <w:r w:rsidR="003757C8" w:rsidRPr="008A280A">
        <w:rPr>
          <w:sz w:val="28"/>
          <w:szCs w:val="28"/>
        </w:rPr>
        <w:t>представля</w:t>
      </w:r>
      <w:r>
        <w:rPr>
          <w:sz w:val="28"/>
          <w:szCs w:val="28"/>
        </w:rPr>
        <w:t>е</w:t>
      </w:r>
      <w:r w:rsidR="003757C8" w:rsidRPr="008A280A">
        <w:rPr>
          <w:sz w:val="28"/>
          <w:szCs w:val="28"/>
        </w:rPr>
        <w:t xml:space="preserve">т в Финансово-экономическое управление Администрации Красносулинского района предложения о внесении изменений и (или) дополнений в справочник нормативных правовых актов и в справочник наименований полномочий, расходных обязательств по формам согласно приложениям № 1 и № 2 к Порядку в срок до </w:t>
      </w:r>
      <w:r w:rsidR="003757C8">
        <w:rPr>
          <w:sz w:val="28"/>
          <w:szCs w:val="28"/>
        </w:rPr>
        <w:t>2</w:t>
      </w:r>
      <w:r w:rsidR="003757C8" w:rsidRPr="008A280A">
        <w:rPr>
          <w:sz w:val="28"/>
          <w:szCs w:val="28"/>
        </w:rPr>
        <w:t>0 марта текущего финансового года.</w:t>
      </w:r>
    </w:p>
    <w:p w:rsidR="003757C8" w:rsidRDefault="003757C8" w:rsidP="003757C8">
      <w:pPr>
        <w:ind w:firstLine="709"/>
        <w:jc w:val="both"/>
        <w:rPr>
          <w:sz w:val="28"/>
          <w:szCs w:val="28"/>
        </w:rPr>
      </w:pPr>
      <w:r w:rsidRPr="008A280A">
        <w:rPr>
          <w:sz w:val="28"/>
          <w:szCs w:val="28"/>
        </w:rPr>
        <w:t>Формирование и представление реестр</w:t>
      </w:r>
      <w:r w:rsidR="00FA4D2C">
        <w:rPr>
          <w:sz w:val="28"/>
          <w:szCs w:val="28"/>
        </w:rPr>
        <w:t xml:space="preserve">а </w:t>
      </w:r>
      <w:r>
        <w:rPr>
          <w:sz w:val="28"/>
          <w:szCs w:val="28"/>
        </w:rPr>
        <w:t>и</w:t>
      </w:r>
      <w:r w:rsidRPr="008A280A">
        <w:rPr>
          <w:sz w:val="28"/>
          <w:szCs w:val="28"/>
        </w:rPr>
        <w:t xml:space="preserve"> уведомление Финансово-экономического управления Администрации Красносулинского района по системе электронного документооборота и делопроизводства «Дело» о завершении этапа формирования (представления) реестр</w:t>
      </w:r>
      <w:r w:rsidR="00FA4D2C">
        <w:rPr>
          <w:sz w:val="28"/>
          <w:szCs w:val="28"/>
        </w:rPr>
        <w:t>а</w:t>
      </w:r>
      <w:r w:rsidRPr="008A280A">
        <w:rPr>
          <w:sz w:val="28"/>
          <w:szCs w:val="28"/>
        </w:rPr>
        <w:t xml:space="preserve"> расходных обязательств осуществляется </w:t>
      </w:r>
      <w:r w:rsidR="00FA4D2C">
        <w:rPr>
          <w:sz w:val="28"/>
          <w:szCs w:val="28"/>
        </w:rPr>
        <w:t xml:space="preserve">сектором экономики и </w:t>
      </w:r>
      <w:r w:rsidR="00F75D87">
        <w:rPr>
          <w:sz w:val="28"/>
          <w:szCs w:val="28"/>
        </w:rPr>
        <w:t>фи</w:t>
      </w:r>
      <w:r w:rsidR="00FA4D2C">
        <w:rPr>
          <w:sz w:val="28"/>
          <w:szCs w:val="28"/>
        </w:rPr>
        <w:t>нансов</w:t>
      </w:r>
      <w:r w:rsidRPr="008A280A">
        <w:rPr>
          <w:sz w:val="28"/>
          <w:szCs w:val="28"/>
        </w:rPr>
        <w:t xml:space="preserve"> соответственно в срок до </w:t>
      </w:r>
      <w:r>
        <w:rPr>
          <w:sz w:val="28"/>
          <w:szCs w:val="28"/>
        </w:rPr>
        <w:t>14</w:t>
      </w:r>
      <w:r w:rsidRPr="008A280A">
        <w:rPr>
          <w:sz w:val="28"/>
          <w:szCs w:val="28"/>
        </w:rPr>
        <w:t xml:space="preserve"> апреля текущего финансового года.</w:t>
      </w:r>
    </w:p>
    <w:p w:rsidR="003757C8" w:rsidRPr="008A280A" w:rsidRDefault="003757C8" w:rsidP="003757C8">
      <w:pPr>
        <w:rPr>
          <w:sz w:val="28"/>
          <w:szCs w:val="28"/>
        </w:rPr>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3757C8" w:rsidRDefault="003757C8" w:rsidP="003757C8">
      <w:pPr>
        <w:ind w:left="5499"/>
        <w:jc w:val="both"/>
        <w:rPr>
          <w:sz w:val="28"/>
          <w:szCs w:val="28"/>
        </w:rPr>
      </w:pPr>
      <w:r w:rsidRPr="00FA4D2C">
        <w:rPr>
          <w:sz w:val="28"/>
          <w:szCs w:val="28"/>
        </w:rPr>
        <w:lastRenderedPageBreak/>
        <w:t>Приложение № 1 к Порядку формирования реестр</w:t>
      </w:r>
      <w:r w:rsidR="00FA4D2C">
        <w:rPr>
          <w:sz w:val="28"/>
          <w:szCs w:val="28"/>
        </w:rPr>
        <w:t>а</w:t>
      </w:r>
      <w:r w:rsidRPr="00FA4D2C">
        <w:rPr>
          <w:sz w:val="28"/>
          <w:szCs w:val="28"/>
        </w:rPr>
        <w:t xml:space="preserve"> расходных обязательств муниципального образования «</w:t>
      </w:r>
      <w:r w:rsidR="00FA4D2C">
        <w:rPr>
          <w:sz w:val="28"/>
          <w:szCs w:val="28"/>
        </w:rPr>
        <w:t>Долотинское сельское поселение</w:t>
      </w:r>
      <w:r w:rsidRPr="00FA4D2C">
        <w:rPr>
          <w:sz w:val="28"/>
          <w:szCs w:val="28"/>
        </w:rPr>
        <w:t xml:space="preserve">» </w:t>
      </w:r>
    </w:p>
    <w:p w:rsidR="00FA4D2C" w:rsidRDefault="00FA4D2C" w:rsidP="003757C8">
      <w:pPr>
        <w:ind w:left="5499"/>
        <w:jc w:val="both"/>
      </w:pPr>
    </w:p>
    <w:p w:rsidR="003757C8" w:rsidRDefault="003757C8" w:rsidP="003757C8">
      <w:pPr>
        <w:jc w:val="center"/>
        <w:rPr>
          <w:sz w:val="28"/>
          <w:szCs w:val="28"/>
        </w:rPr>
      </w:pPr>
      <w:r w:rsidRPr="00344DEA">
        <w:rPr>
          <w:sz w:val="28"/>
          <w:szCs w:val="28"/>
        </w:rPr>
        <w:t>Заявка на внесение изменений и (или) доп</w:t>
      </w:r>
      <w:r>
        <w:rPr>
          <w:sz w:val="28"/>
          <w:szCs w:val="28"/>
        </w:rPr>
        <w:t xml:space="preserve">олнений в справочник </w:t>
      </w:r>
    </w:p>
    <w:p w:rsidR="003757C8" w:rsidRDefault="003757C8" w:rsidP="003757C8">
      <w:pPr>
        <w:jc w:val="center"/>
        <w:rPr>
          <w:sz w:val="28"/>
          <w:szCs w:val="28"/>
        </w:rPr>
      </w:pPr>
      <w:r>
        <w:rPr>
          <w:sz w:val="28"/>
          <w:szCs w:val="28"/>
        </w:rPr>
        <w:t>нормативно</w:t>
      </w:r>
      <w:r w:rsidRPr="00344DEA">
        <w:rPr>
          <w:sz w:val="28"/>
          <w:szCs w:val="28"/>
        </w:rPr>
        <w:t>-правовых актов в «АЦК-Планирование»</w:t>
      </w:r>
    </w:p>
    <w:p w:rsidR="003757C8" w:rsidRDefault="003757C8" w:rsidP="003757C8">
      <w:pPr>
        <w:jc w:val="center"/>
        <w:rPr>
          <w:sz w:val="28"/>
          <w:szCs w:val="28"/>
        </w:rPr>
      </w:pPr>
    </w:p>
    <w:p w:rsidR="003757C8" w:rsidRDefault="003757C8" w:rsidP="003757C8">
      <w:pPr>
        <w:jc w:val="center"/>
        <w:rPr>
          <w:sz w:val="28"/>
          <w:szCs w:val="28"/>
        </w:rPr>
      </w:pPr>
    </w:p>
    <w:tbl>
      <w:tblPr>
        <w:tblStyle w:val="af"/>
        <w:tblW w:w="0" w:type="auto"/>
        <w:tblLook w:val="04A0"/>
      </w:tblPr>
      <w:tblGrid>
        <w:gridCol w:w="1192"/>
        <w:gridCol w:w="1189"/>
        <w:gridCol w:w="1191"/>
        <w:gridCol w:w="1194"/>
        <w:gridCol w:w="1196"/>
        <w:gridCol w:w="1194"/>
        <w:gridCol w:w="1465"/>
        <w:gridCol w:w="1234"/>
      </w:tblGrid>
      <w:tr w:rsidR="003757C8" w:rsidTr="00147180">
        <w:tc>
          <w:tcPr>
            <w:tcW w:w="1196" w:type="dxa"/>
          </w:tcPr>
          <w:p w:rsidR="003757C8" w:rsidRPr="005B7B1E" w:rsidRDefault="003757C8" w:rsidP="00147180">
            <w:r w:rsidRPr="005B7B1E">
              <w:t>Код</w:t>
            </w:r>
          </w:p>
          <w:p w:rsidR="003757C8" w:rsidRPr="005B7B1E" w:rsidRDefault="003757C8" w:rsidP="00147180">
            <w:r w:rsidRPr="005B7B1E">
              <w:t>уровня</w:t>
            </w:r>
          </w:p>
          <w:p w:rsidR="003757C8" w:rsidRPr="005B7B1E" w:rsidRDefault="003757C8" w:rsidP="00147180">
            <w:r w:rsidRPr="005B7B1E">
              <w:t>НПА</w:t>
            </w:r>
          </w:p>
        </w:tc>
        <w:tc>
          <w:tcPr>
            <w:tcW w:w="1196" w:type="dxa"/>
          </w:tcPr>
          <w:p w:rsidR="003757C8" w:rsidRPr="005B7B1E" w:rsidRDefault="003757C8" w:rsidP="00147180">
            <w:r w:rsidRPr="005B7B1E">
              <w:t>Тип</w:t>
            </w:r>
          </w:p>
          <w:p w:rsidR="003757C8" w:rsidRPr="005B7B1E" w:rsidRDefault="003757C8" w:rsidP="00147180">
            <w:r w:rsidRPr="005B7B1E">
              <w:t>НПА</w:t>
            </w:r>
          </w:p>
        </w:tc>
        <w:tc>
          <w:tcPr>
            <w:tcW w:w="1196" w:type="dxa"/>
          </w:tcPr>
          <w:p w:rsidR="003757C8" w:rsidRPr="005B7B1E" w:rsidRDefault="003757C8" w:rsidP="00147180">
            <w:r w:rsidRPr="005B7B1E">
              <w:t>Номер</w:t>
            </w:r>
          </w:p>
          <w:p w:rsidR="003757C8" w:rsidRPr="005B7B1E" w:rsidRDefault="003757C8" w:rsidP="00147180">
            <w:r w:rsidRPr="005B7B1E">
              <w:t>НПА</w:t>
            </w:r>
          </w:p>
        </w:tc>
        <w:tc>
          <w:tcPr>
            <w:tcW w:w="1196" w:type="dxa"/>
          </w:tcPr>
          <w:p w:rsidR="003757C8" w:rsidRPr="005B7B1E" w:rsidRDefault="003757C8" w:rsidP="00147180">
            <w:r w:rsidRPr="005B7B1E">
              <w:t>Дата</w:t>
            </w:r>
          </w:p>
          <w:p w:rsidR="003757C8" w:rsidRPr="005B7B1E" w:rsidRDefault="003757C8" w:rsidP="00147180">
            <w:r w:rsidRPr="005B7B1E">
              <w:t>принятия</w:t>
            </w:r>
          </w:p>
          <w:p w:rsidR="003757C8" w:rsidRPr="005B7B1E" w:rsidRDefault="003757C8" w:rsidP="00147180">
            <w:r w:rsidRPr="005B7B1E">
              <w:t>НПА</w:t>
            </w:r>
          </w:p>
        </w:tc>
        <w:tc>
          <w:tcPr>
            <w:tcW w:w="1196" w:type="dxa"/>
          </w:tcPr>
          <w:p w:rsidR="003757C8" w:rsidRPr="005B7B1E" w:rsidRDefault="003757C8" w:rsidP="00147180">
            <w:r w:rsidRPr="005B7B1E">
              <w:t>Дата вступления в силу НПА</w:t>
            </w:r>
          </w:p>
        </w:tc>
        <w:tc>
          <w:tcPr>
            <w:tcW w:w="1197" w:type="dxa"/>
          </w:tcPr>
          <w:p w:rsidR="003757C8" w:rsidRPr="005B7B1E" w:rsidRDefault="003757C8" w:rsidP="00147180">
            <w:r w:rsidRPr="005B7B1E">
              <w:t>Срок</w:t>
            </w:r>
          </w:p>
          <w:p w:rsidR="003757C8" w:rsidRPr="005B7B1E" w:rsidRDefault="003757C8" w:rsidP="00147180">
            <w:r w:rsidRPr="005B7B1E">
              <w:t>действия</w:t>
            </w:r>
          </w:p>
          <w:p w:rsidR="003757C8" w:rsidRPr="005B7B1E" w:rsidRDefault="003757C8" w:rsidP="00147180">
            <w:r w:rsidRPr="005B7B1E">
              <w:t>НПА</w:t>
            </w:r>
          </w:p>
        </w:tc>
        <w:tc>
          <w:tcPr>
            <w:tcW w:w="1197" w:type="dxa"/>
          </w:tcPr>
          <w:p w:rsidR="003757C8" w:rsidRPr="005B7B1E" w:rsidRDefault="003757C8" w:rsidP="00147180">
            <w:r w:rsidRPr="005B7B1E">
              <w:t>Наименование</w:t>
            </w:r>
          </w:p>
          <w:p w:rsidR="003757C8" w:rsidRPr="005B7B1E" w:rsidRDefault="003757C8" w:rsidP="00147180">
            <w:r w:rsidRPr="005B7B1E">
              <w:t>НПА</w:t>
            </w:r>
          </w:p>
        </w:tc>
        <w:tc>
          <w:tcPr>
            <w:tcW w:w="1197" w:type="dxa"/>
          </w:tcPr>
          <w:p w:rsidR="003757C8" w:rsidRPr="005B7B1E" w:rsidRDefault="003757C8" w:rsidP="00147180">
            <w:r w:rsidRPr="005B7B1E">
              <w:t>Исключить</w:t>
            </w:r>
          </w:p>
          <w:p w:rsidR="003757C8" w:rsidRPr="005B7B1E" w:rsidRDefault="003757C8" w:rsidP="00147180">
            <w:r w:rsidRPr="005B7B1E">
              <w:t>(дополнить,</w:t>
            </w:r>
          </w:p>
          <w:p w:rsidR="003757C8" w:rsidRPr="005B7B1E" w:rsidRDefault="003757C8" w:rsidP="00147180">
            <w:r w:rsidRPr="005B7B1E">
              <w:t>изменить)</w:t>
            </w:r>
          </w:p>
        </w:tc>
      </w:tr>
      <w:tr w:rsidR="003757C8" w:rsidTr="00147180">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r>
      <w:tr w:rsidR="003757C8" w:rsidTr="00147180">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r>
      <w:tr w:rsidR="003757C8" w:rsidTr="00147180">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6"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c>
          <w:tcPr>
            <w:tcW w:w="1197" w:type="dxa"/>
          </w:tcPr>
          <w:p w:rsidR="003757C8" w:rsidRDefault="003757C8" w:rsidP="00147180">
            <w:pPr>
              <w:jc w:val="center"/>
              <w:rPr>
                <w:sz w:val="28"/>
                <w:szCs w:val="28"/>
              </w:rPr>
            </w:pPr>
          </w:p>
        </w:tc>
      </w:tr>
    </w:tbl>
    <w:p w:rsidR="003757C8" w:rsidRDefault="003757C8" w:rsidP="003757C8">
      <w:pPr>
        <w:jc w:val="center"/>
        <w:rPr>
          <w:sz w:val="28"/>
          <w:szCs w:val="28"/>
        </w:rPr>
      </w:pPr>
    </w:p>
    <w:p w:rsidR="003757C8" w:rsidRDefault="003757C8" w:rsidP="003757C8">
      <w:pPr>
        <w:rPr>
          <w:sz w:val="28"/>
          <w:szCs w:val="28"/>
        </w:rPr>
      </w:pPr>
      <w:r>
        <w:rPr>
          <w:sz w:val="28"/>
          <w:szCs w:val="28"/>
        </w:rPr>
        <w:br w:type="page"/>
      </w:r>
    </w:p>
    <w:p w:rsidR="00FA4D2C" w:rsidRDefault="003757C8" w:rsidP="003757C8">
      <w:pPr>
        <w:ind w:left="5499"/>
        <w:jc w:val="both"/>
        <w:rPr>
          <w:sz w:val="28"/>
          <w:szCs w:val="28"/>
        </w:rPr>
      </w:pPr>
      <w:r w:rsidRPr="00FA4D2C">
        <w:rPr>
          <w:sz w:val="28"/>
          <w:szCs w:val="28"/>
        </w:rPr>
        <w:lastRenderedPageBreak/>
        <w:t xml:space="preserve">Приложение № 2 к Порядку </w:t>
      </w:r>
    </w:p>
    <w:p w:rsidR="003757C8" w:rsidRPr="00FA4D2C" w:rsidRDefault="003757C8" w:rsidP="003757C8">
      <w:pPr>
        <w:ind w:left="5499"/>
        <w:jc w:val="both"/>
        <w:rPr>
          <w:sz w:val="28"/>
          <w:szCs w:val="28"/>
        </w:rPr>
      </w:pPr>
      <w:r w:rsidRPr="00FA4D2C">
        <w:rPr>
          <w:sz w:val="28"/>
          <w:szCs w:val="28"/>
        </w:rPr>
        <w:t>формирования реестр</w:t>
      </w:r>
      <w:r w:rsidR="00FA4D2C">
        <w:rPr>
          <w:sz w:val="28"/>
          <w:szCs w:val="28"/>
        </w:rPr>
        <w:t>а</w:t>
      </w:r>
      <w:r w:rsidRPr="00FA4D2C">
        <w:rPr>
          <w:sz w:val="28"/>
          <w:szCs w:val="28"/>
        </w:rPr>
        <w:t xml:space="preserve"> расходных обязательств муниципального образования «</w:t>
      </w:r>
      <w:r w:rsidR="00FA4D2C">
        <w:rPr>
          <w:sz w:val="28"/>
          <w:szCs w:val="28"/>
        </w:rPr>
        <w:t>Долотинское сельское поселение</w:t>
      </w:r>
      <w:r w:rsidRPr="00FA4D2C">
        <w:rPr>
          <w:sz w:val="28"/>
          <w:szCs w:val="28"/>
        </w:rPr>
        <w:t xml:space="preserve">» </w:t>
      </w:r>
    </w:p>
    <w:p w:rsidR="003757C8" w:rsidRDefault="003757C8" w:rsidP="003757C8">
      <w:pPr>
        <w:jc w:val="center"/>
        <w:rPr>
          <w:sz w:val="28"/>
          <w:szCs w:val="28"/>
        </w:rPr>
      </w:pPr>
    </w:p>
    <w:p w:rsidR="003757C8" w:rsidRDefault="003757C8" w:rsidP="003757C8">
      <w:pPr>
        <w:jc w:val="center"/>
        <w:rPr>
          <w:sz w:val="28"/>
          <w:szCs w:val="28"/>
        </w:rPr>
      </w:pPr>
    </w:p>
    <w:p w:rsidR="003757C8" w:rsidRDefault="003757C8" w:rsidP="003757C8">
      <w:pPr>
        <w:jc w:val="center"/>
        <w:rPr>
          <w:sz w:val="28"/>
          <w:szCs w:val="28"/>
        </w:rPr>
      </w:pPr>
      <w:r w:rsidRPr="00344DEA">
        <w:rPr>
          <w:sz w:val="28"/>
          <w:szCs w:val="28"/>
        </w:rPr>
        <w:t>Заявка на внесение изменений и (или) дополнений в справочник наименований полномочий, расходных обязательств муниципальных образований</w:t>
      </w:r>
    </w:p>
    <w:p w:rsidR="003757C8" w:rsidRDefault="003757C8" w:rsidP="003757C8">
      <w:pPr>
        <w:jc w:val="center"/>
        <w:rPr>
          <w:sz w:val="28"/>
          <w:szCs w:val="28"/>
        </w:rPr>
      </w:pPr>
    </w:p>
    <w:tbl>
      <w:tblPr>
        <w:tblStyle w:val="af"/>
        <w:tblW w:w="9464" w:type="dxa"/>
        <w:tblLayout w:type="fixed"/>
        <w:tblCellMar>
          <w:left w:w="57" w:type="dxa"/>
          <w:right w:w="57" w:type="dxa"/>
        </w:tblCellMar>
        <w:tblLook w:val="04A0"/>
      </w:tblPr>
      <w:tblGrid>
        <w:gridCol w:w="1242"/>
        <w:gridCol w:w="1134"/>
        <w:gridCol w:w="1134"/>
        <w:gridCol w:w="1225"/>
        <w:gridCol w:w="1469"/>
        <w:gridCol w:w="1559"/>
        <w:gridCol w:w="1701"/>
      </w:tblGrid>
      <w:tr w:rsidR="003757C8" w:rsidTr="00147180">
        <w:tc>
          <w:tcPr>
            <w:tcW w:w="1242" w:type="dxa"/>
          </w:tcPr>
          <w:p w:rsidR="003757C8" w:rsidRPr="005B7B1E" w:rsidRDefault="003757C8" w:rsidP="00147180">
            <w:r w:rsidRPr="005B7B1E">
              <w:rPr>
                <w:rStyle w:val="11pt"/>
                <w:sz w:val="24"/>
                <w:szCs w:val="24"/>
              </w:rPr>
              <w:t>Код</w:t>
            </w:r>
          </w:p>
          <w:p w:rsidR="003757C8" w:rsidRPr="005B7B1E" w:rsidRDefault="003757C8" w:rsidP="00147180">
            <w:r w:rsidRPr="005B7B1E">
              <w:rPr>
                <w:rStyle w:val="11pt"/>
                <w:sz w:val="24"/>
                <w:szCs w:val="24"/>
              </w:rPr>
              <w:t>(уровень</w:t>
            </w:r>
          </w:p>
          <w:p w:rsidR="003757C8" w:rsidRPr="005B7B1E" w:rsidRDefault="003757C8" w:rsidP="00147180">
            <w:r w:rsidRPr="005B7B1E">
              <w:rPr>
                <w:rStyle w:val="11pt"/>
                <w:sz w:val="24"/>
                <w:szCs w:val="24"/>
              </w:rPr>
              <w:t>бюджета)</w:t>
            </w:r>
          </w:p>
        </w:tc>
        <w:tc>
          <w:tcPr>
            <w:tcW w:w="1134" w:type="dxa"/>
          </w:tcPr>
          <w:p w:rsidR="003757C8" w:rsidRPr="005B7B1E" w:rsidRDefault="003757C8" w:rsidP="00147180">
            <w:r w:rsidRPr="005B7B1E">
              <w:rPr>
                <w:rStyle w:val="11pt"/>
                <w:sz w:val="24"/>
                <w:szCs w:val="24"/>
              </w:rPr>
              <w:t>Код (номер по порядку)</w:t>
            </w:r>
          </w:p>
        </w:tc>
        <w:tc>
          <w:tcPr>
            <w:tcW w:w="1134" w:type="dxa"/>
          </w:tcPr>
          <w:p w:rsidR="003757C8" w:rsidRPr="005B7B1E" w:rsidRDefault="003757C8" w:rsidP="00147180">
            <w:r w:rsidRPr="005B7B1E">
              <w:rPr>
                <w:rStyle w:val="11pt"/>
                <w:sz w:val="24"/>
                <w:szCs w:val="24"/>
              </w:rPr>
              <w:t>Вышестоящий</w:t>
            </w:r>
          </w:p>
          <w:p w:rsidR="003757C8" w:rsidRPr="005B7B1E" w:rsidRDefault="003757C8" w:rsidP="00147180">
            <w:r w:rsidRPr="005B7B1E">
              <w:rPr>
                <w:rStyle w:val="11pt"/>
                <w:sz w:val="24"/>
                <w:szCs w:val="24"/>
              </w:rPr>
              <w:t>код</w:t>
            </w:r>
          </w:p>
        </w:tc>
        <w:tc>
          <w:tcPr>
            <w:tcW w:w="1225" w:type="dxa"/>
          </w:tcPr>
          <w:p w:rsidR="003757C8" w:rsidRPr="005B7B1E" w:rsidRDefault="003757C8" w:rsidP="00147180">
            <w:r w:rsidRPr="005B7B1E">
              <w:rPr>
                <w:rStyle w:val="11pt"/>
                <w:sz w:val="24"/>
                <w:szCs w:val="24"/>
              </w:rPr>
              <w:t>Наименование</w:t>
            </w:r>
          </w:p>
          <w:p w:rsidR="003757C8" w:rsidRPr="005B7B1E" w:rsidRDefault="003757C8" w:rsidP="00147180">
            <w:r w:rsidRPr="005B7B1E">
              <w:rPr>
                <w:rStyle w:val="11pt"/>
                <w:sz w:val="24"/>
                <w:szCs w:val="24"/>
              </w:rPr>
              <w:t>полномочий,</w:t>
            </w:r>
          </w:p>
          <w:p w:rsidR="003757C8" w:rsidRPr="005B7B1E" w:rsidRDefault="003757C8" w:rsidP="00147180">
            <w:r w:rsidRPr="005B7B1E">
              <w:rPr>
                <w:rStyle w:val="11pt"/>
                <w:sz w:val="24"/>
                <w:szCs w:val="24"/>
              </w:rPr>
              <w:t>расходных</w:t>
            </w:r>
          </w:p>
          <w:p w:rsidR="003757C8" w:rsidRPr="005B7B1E" w:rsidRDefault="003757C8" w:rsidP="00147180">
            <w:r w:rsidRPr="005B7B1E">
              <w:rPr>
                <w:rStyle w:val="11pt"/>
                <w:sz w:val="24"/>
                <w:szCs w:val="24"/>
              </w:rPr>
              <w:t>обязательств</w:t>
            </w:r>
          </w:p>
        </w:tc>
        <w:tc>
          <w:tcPr>
            <w:tcW w:w="1469" w:type="dxa"/>
          </w:tcPr>
          <w:p w:rsidR="003757C8" w:rsidRPr="005B7B1E" w:rsidRDefault="003757C8" w:rsidP="00147180">
            <w:r w:rsidRPr="005B7B1E">
              <w:rPr>
                <w:rStyle w:val="11pt"/>
                <w:sz w:val="24"/>
                <w:szCs w:val="24"/>
              </w:rPr>
              <w:t>Номер</w:t>
            </w:r>
          </w:p>
          <w:p w:rsidR="003757C8" w:rsidRPr="005B7B1E" w:rsidRDefault="003757C8" w:rsidP="00147180">
            <w:r w:rsidRPr="005B7B1E">
              <w:rPr>
                <w:rStyle w:val="11pt"/>
                <w:sz w:val="24"/>
                <w:szCs w:val="24"/>
              </w:rPr>
              <w:t>группы</w:t>
            </w:r>
          </w:p>
          <w:p w:rsidR="003757C8" w:rsidRPr="005B7B1E" w:rsidRDefault="003757C8" w:rsidP="00147180">
            <w:r w:rsidRPr="005B7B1E">
              <w:rPr>
                <w:rStyle w:val="11pt"/>
                <w:sz w:val="24"/>
                <w:szCs w:val="24"/>
              </w:rPr>
              <w:t>полномочий</w:t>
            </w:r>
          </w:p>
          <w:p w:rsidR="003757C8" w:rsidRPr="005B7B1E" w:rsidRDefault="003757C8" w:rsidP="00147180">
            <w:r w:rsidRPr="005B7B1E">
              <w:rPr>
                <w:rStyle w:val="11pt"/>
                <w:sz w:val="24"/>
                <w:szCs w:val="24"/>
              </w:rPr>
              <w:t>*</w:t>
            </w:r>
          </w:p>
        </w:tc>
        <w:tc>
          <w:tcPr>
            <w:tcW w:w="1559" w:type="dxa"/>
          </w:tcPr>
          <w:p w:rsidR="003757C8" w:rsidRPr="005B7B1E" w:rsidRDefault="003757C8" w:rsidP="00147180">
            <w:r w:rsidRPr="005B7B1E">
              <w:rPr>
                <w:rStyle w:val="11pt"/>
                <w:sz w:val="24"/>
                <w:szCs w:val="24"/>
              </w:rPr>
              <w:t>Делегированные</w:t>
            </w:r>
          </w:p>
          <w:p w:rsidR="003757C8" w:rsidRPr="005B7B1E" w:rsidRDefault="003757C8" w:rsidP="00147180">
            <w:r w:rsidRPr="005B7B1E">
              <w:rPr>
                <w:rStyle w:val="11pt"/>
                <w:sz w:val="24"/>
                <w:szCs w:val="24"/>
              </w:rPr>
              <w:t>полномочия</w:t>
            </w:r>
          </w:p>
          <w:p w:rsidR="003757C8" w:rsidRPr="005B7B1E" w:rsidRDefault="003757C8" w:rsidP="00147180">
            <w:r w:rsidRPr="005B7B1E">
              <w:rPr>
                <w:rStyle w:val="11pt"/>
                <w:sz w:val="24"/>
                <w:szCs w:val="24"/>
              </w:rPr>
              <w:t>**</w:t>
            </w:r>
          </w:p>
        </w:tc>
        <w:tc>
          <w:tcPr>
            <w:tcW w:w="1701" w:type="dxa"/>
          </w:tcPr>
          <w:p w:rsidR="003757C8" w:rsidRPr="005B7B1E" w:rsidRDefault="003757C8" w:rsidP="00147180">
            <w:r w:rsidRPr="005B7B1E">
              <w:rPr>
                <w:rStyle w:val="11pt"/>
                <w:sz w:val="24"/>
                <w:szCs w:val="24"/>
              </w:rPr>
              <w:t>Исключить</w:t>
            </w:r>
          </w:p>
          <w:p w:rsidR="003757C8" w:rsidRPr="005B7B1E" w:rsidRDefault="003757C8" w:rsidP="00147180">
            <w:r w:rsidRPr="005B7B1E">
              <w:rPr>
                <w:rStyle w:val="11pt"/>
                <w:sz w:val="24"/>
                <w:szCs w:val="24"/>
              </w:rPr>
              <w:t>(дополнить,</w:t>
            </w:r>
          </w:p>
          <w:p w:rsidR="003757C8" w:rsidRPr="005B7B1E" w:rsidRDefault="003757C8" w:rsidP="00147180">
            <w:r w:rsidRPr="005B7B1E">
              <w:rPr>
                <w:rStyle w:val="11pt"/>
                <w:sz w:val="24"/>
                <w:szCs w:val="24"/>
              </w:rPr>
              <w:t>изменить)</w:t>
            </w:r>
          </w:p>
        </w:tc>
      </w:tr>
      <w:tr w:rsidR="003757C8" w:rsidTr="00147180">
        <w:tc>
          <w:tcPr>
            <w:tcW w:w="1242" w:type="dxa"/>
          </w:tcPr>
          <w:p w:rsidR="003757C8" w:rsidRDefault="003757C8" w:rsidP="00147180">
            <w:pPr>
              <w:jc w:val="center"/>
              <w:rPr>
                <w:sz w:val="28"/>
                <w:szCs w:val="28"/>
              </w:rPr>
            </w:pPr>
          </w:p>
        </w:tc>
        <w:tc>
          <w:tcPr>
            <w:tcW w:w="1134" w:type="dxa"/>
          </w:tcPr>
          <w:p w:rsidR="003757C8" w:rsidRDefault="003757C8" w:rsidP="00147180">
            <w:pPr>
              <w:jc w:val="center"/>
              <w:rPr>
                <w:sz w:val="28"/>
                <w:szCs w:val="28"/>
              </w:rPr>
            </w:pPr>
          </w:p>
        </w:tc>
        <w:tc>
          <w:tcPr>
            <w:tcW w:w="1134" w:type="dxa"/>
          </w:tcPr>
          <w:p w:rsidR="003757C8" w:rsidRDefault="003757C8" w:rsidP="00147180">
            <w:pPr>
              <w:jc w:val="center"/>
              <w:rPr>
                <w:sz w:val="28"/>
                <w:szCs w:val="28"/>
              </w:rPr>
            </w:pPr>
          </w:p>
        </w:tc>
        <w:tc>
          <w:tcPr>
            <w:tcW w:w="1225" w:type="dxa"/>
          </w:tcPr>
          <w:p w:rsidR="003757C8" w:rsidRDefault="003757C8" w:rsidP="00147180">
            <w:pPr>
              <w:jc w:val="center"/>
              <w:rPr>
                <w:sz w:val="28"/>
                <w:szCs w:val="28"/>
              </w:rPr>
            </w:pPr>
          </w:p>
        </w:tc>
        <w:tc>
          <w:tcPr>
            <w:tcW w:w="1469" w:type="dxa"/>
          </w:tcPr>
          <w:p w:rsidR="003757C8" w:rsidRDefault="003757C8" w:rsidP="00147180">
            <w:pPr>
              <w:jc w:val="center"/>
              <w:rPr>
                <w:sz w:val="28"/>
                <w:szCs w:val="28"/>
              </w:rPr>
            </w:pPr>
          </w:p>
        </w:tc>
        <w:tc>
          <w:tcPr>
            <w:tcW w:w="1559" w:type="dxa"/>
          </w:tcPr>
          <w:p w:rsidR="003757C8" w:rsidRDefault="003757C8" w:rsidP="00147180">
            <w:pPr>
              <w:jc w:val="center"/>
              <w:rPr>
                <w:sz w:val="28"/>
                <w:szCs w:val="28"/>
              </w:rPr>
            </w:pPr>
          </w:p>
        </w:tc>
        <w:tc>
          <w:tcPr>
            <w:tcW w:w="1701" w:type="dxa"/>
          </w:tcPr>
          <w:p w:rsidR="003757C8" w:rsidRDefault="003757C8" w:rsidP="00147180">
            <w:pPr>
              <w:jc w:val="center"/>
              <w:rPr>
                <w:sz w:val="28"/>
                <w:szCs w:val="28"/>
              </w:rPr>
            </w:pPr>
          </w:p>
        </w:tc>
      </w:tr>
      <w:tr w:rsidR="003757C8" w:rsidTr="00147180">
        <w:tc>
          <w:tcPr>
            <w:tcW w:w="1242" w:type="dxa"/>
          </w:tcPr>
          <w:p w:rsidR="003757C8" w:rsidRDefault="003757C8" w:rsidP="00147180">
            <w:pPr>
              <w:jc w:val="center"/>
              <w:rPr>
                <w:sz w:val="28"/>
                <w:szCs w:val="28"/>
              </w:rPr>
            </w:pPr>
          </w:p>
        </w:tc>
        <w:tc>
          <w:tcPr>
            <w:tcW w:w="1134" w:type="dxa"/>
          </w:tcPr>
          <w:p w:rsidR="003757C8" w:rsidRDefault="003757C8" w:rsidP="00147180">
            <w:pPr>
              <w:jc w:val="center"/>
              <w:rPr>
                <w:sz w:val="28"/>
                <w:szCs w:val="28"/>
              </w:rPr>
            </w:pPr>
          </w:p>
        </w:tc>
        <w:tc>
          <w:tcPr>
            <w:tcW w:w="1134" w:type="dxa"/>
          </w:tcPr>
          <w:p w:rsidR="003757C8" w:rsidRDefault="003757C8" w:rsidP="00147180">
            <w:pPr>
              <w:jc w:val="center"/>
              <w:rPr>
                <w:sz w:val="28"/>
                <w:szCs w:val="28"/>
              </w:rPr>
            </w:pPr>
          </w:p>
        </w:tc>
        <w:tc>
          <w:tcPr>
            <w:tcW w:w="1225" w:type="dxa"/>
          </w:tcPr>
          <w:p w:rsidR="003757C8" w:rsidRDefault="003757C8" w:rsidP="00147180">
            <w:pPr>
              <w:jc w:val="center"/>
              <w:rPr>
                <w:sz w:val="28"/>
                <w:szCs w:val="28"/>
              </w:rPr>
            </w:pPr>
          </w:p>
        </w:tc>
        <w:tc>
          <w:tcPr>
            <w:tcW w:w="1469" w:type="dxa"/>
          </w:tcPr>
          <w:p w:rsidR="003757C8" w:rsidRDefault="003757C8" w:rsidP="00147180">
            <w:pPr>
              <w:jc w:val="center"/>
              <w:rPr>
                <w:sz w:val="28"/>
                <w:szCs w:val="28"/>
              </w:rPr>
            </w:pPr>
          </w:p>
        </w:tc>
        <w:tc>
          <w:tcPr>
            <w:tcW w:w="1559" w:type="dxa"/>
          </w:tcPr>
          <w:p w:rsidR="003757C8" w:rsidRDefault="003757C8" w:rsidP="00147180">
            <w:pPr>
              <w:jc w:val="center"/>
              <w:rPr>
                <w:sz w:val="28"/>
                <w:szCs w:val="28"/>
              </w:rPr>
            </w:pPr>
          </w:p>
        </w:tc>
        <w:tc>
          <w:tcPr>
            <w:tcW w:w="1701" w:type="dxa"/>
          </w:tcPr>
          <w:p w:rsidR="003757C8" w:rsidRDefault="003757C8" w:rsidP="00147180">
            <w:pPr>
              <w:jc w:val="center"/>
              <w:rPr>
                <w:sz w:val="28"/>
                <w:szCs w:val="28"/>
              </w:rPr>
            </w:pPr>
          </w:p>
        </w:tc>
      </w:tr>
      <w:tr w:rsidR="003757C8" w:rsidTr="00147180">
        <w:tc>
          <w:tcPr>
            <w:tcW w:w="1242" w:type="dxa"/>
          </w:tcPr>
          <w:p w:rsidR="003757C8" w:rsidRDefault="003757C8" w:rsidP="00147180">
            <w:pPr>
              <w:jc w:val="center"/>
              <w:rPr>
                <w:sz w:val="28"/>
                <w:szCs w:val="28"/>
              </w:rPr>
            </w:pPr>
          </w:p>
        </w:tc>
        <w:tc>
          <w:tcPr>
            <w:tcW w:w="1134" w:type="dxa"/>
          </w:tcPr>
          <w:p w:rsidR="003757C8" w:rsidRDefault="003757C8" w:rsidP="00147180">
            <w:pPr>
              <w:jc w:val="center"/>
              <w:rPr>
                <w:sz w:val="28"/>
                <w:szCs w:val="28"/>
              </w:rPr>
            </w:pPr>
          </w:p>
        </w:tc>
        <w:tc>
          <w:tcPr>
            <w:tcW w:w="1134" w:type="dxa"/>
          </w:tcPr>
          <w:p w:rsidR="003757C8" w:rsidRDefault="003757C8" w:rsidP="00147180">
            <w:pPr>
              <w:jc w:val="center"/>
              <w:rPr>
                <w:sz w:val="28"/>
                <w:szCs w:val="28"/>
              </w:rPr>
            </w:pPr>
          </w:p>
        </w:tc>
        <w:tc>
          <w:tcPr>
            <w:tcW w:w="1225" w:type="dxa"/>
          </w:tcPr>
          <w:p w:rsidR="003757C8" w:rsidRDefault="003757C8" w:rsidP="00147180">
            <w:pPr>
              <w:jc w:val="center"/>
              <w:rPr>
                <w:sz w:val="28"/>
                <w:szCs w:val="28"/>
              </w:rPr>
            </w:pPr>
          </w:p>
        </w:tc>
        <w:tc>
          <w:tcPr>
            <w:tcW w:w="1469" w:type="dxa"/>
          </w:tcPr>
          <w:p w:rsidR="003757C8" w:rsidRDefault="003757C8" w:rsidP="00147180">
            <w:pPr>
              <w:jc w:val="center"/>
              <w:rPr>
                <w:sz w:val="28"/>
                <w:szCs w:val="28"/>
              </w:rPr>
            </w:pPr>
          </w:p>
        </w:tc>
        <w:tc>
          <w:tcPr>
            <w:tcW w:w="1559" w:type="dxa"/>
          </w:tcPr>
          <w:p w:rsidR="003757C8" w:rsidRDefault="003757C8" w:rsidP="00147180">
            <w:pPr>
              <w:jc w:val="center"/>
              <w:rPr>
                <w:sz w:val="28"/>
                <w:szCs w:val="28"/>
              </w:rPr>
            </w:pPr>
          </w:p>
        </w:tc>
        <w:tc>
          <w:tcPr>
            <w:tcW w:w="1701" w:type="dxa"/>
          </w:tcPr>
          <w:p w:rsidR="003757C8" w:rsidRDefault="003757C8" w:rsidP="00147180">
            <w:pPr>
              <w:jc w:val="center"/>
              <w:rPr>
                <w:sz w:val="28"/>
                <w:szCs w:val="28"/>
              </w:rPr>
            </w:pPr>
          </w:p>
        </w:tc>
      </w:tr>
    </w:tbl>
    <w:p w:rsidR="003757C8" w:rsidRDefault="003757C8" w:rsidP="003757C8">
      <w:pPr>
        <w:jc w:val="center"/>
        <w:rPr>
          <w:sz w:val="28"/>
          <w:szCs w:val="28"/>
        </w:rPr>
      </w:pPr>
    </w:p>
    <w:p w:rsidR="009013CE" w:rsidRPr="006A30BD" w:rsidRDefault="003757C8" w:rsidP="003757C8">
      <w:pPr>
        <w:jc w:val="both"/>
        <w:rPr>
          <w:sz w:val="24"/>
          <w:szCs w:val="24"/>
        </w:rPr>
      </w:pPr>
      <w:r w:rsidRPr="009E49AC">
        <w:t xml:space="preserve">*заполняется в соответствии с приложением № 2 к Правилам определения расчетного объема расходных обязательств субъекта Российской Федерации и муниципальных образований, утвержденным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 и в соответствии с приложениями  к рекомендациям по заполнению реестров расходных обязательств субъектов Российской Федерации, сводов реестров расходных обязательств муниципальных образований, входящих в состав субъекта Российской Федерации, </w:t>
      </w:r>
      <w:r>
        <w:t xml:space="preserve">предусмотренными </w:t>
      </w:r>
      <w:r w:rsidRPr="009E49AC">
        <w:t>Минфин</w:t>
      </w:r>
      <w:r>
        <w:t>ом</w:t>
      </w:r>
      <w:r w:rsidRPr="009E49AC">
        <w:t xml:space="preserve"> РФ **заполняется для реестров расходных обязательств </w:t>
      </w:r>
      <w:r>
        <w:t>поселений.».</w:t>
      </w:r>
    </w:p>
    <w:sectPr w:rsidR="009013CE" w:rsidRPr="006A30BD" w:rsidSect="003757C8">
      <w:footerReference w:type="even" r:id="rId8"/>
      <w:footerReference w:type="default" r:id="rId9"/>
      <w:pgSz w:w="11909" w:h="16834" w:code="9"/>
      <w:pgMar w:top="709" w:right="1136" w:bottom="426" w:left="1134" w:header="709" w:footer="70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D43" w:rsidRDefault="00146D43">
      <w:r>
        <w:separator/>
      </w:r>
    </w:p>
  </w:endnote>
  <w:endnote w:type="continuationSeparator" w:id="1">
    <w:p w:rsidR="00146D43" w:rsidRDefault="00146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sig w:usb0="00000000" w:usb1="00000000" w:usb2="00000000" w:usb3="00000000" w:csb0="00000000" w:csb1="00000000"/>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D9" w:rsidRDefault="00872AD5" w:rsidP="00745ABF">
    <w:pPr>
      <w:pStyle w:val="a8"/>
      <w:framePr w:wrap="around" w:vAnchor="text" w:hAnchor="margin" w:xAlign="right" w:y="1"/>
      <w:rPr>
        <w:rStyle w:val="ac"/>
      </w:rPr>
    </w:pPr>
    <w:r>
      <w:rPr>
        <w:rStyle w:val="ac"/>
      </w:rPr>
      <w:fldChar w:fldCharType="begin"/>
    </w:r>
    <w:r w:rsidR="00057FD9">
      <w:rPr>
        <w:rStyle w:val="ac"/>
      </w:rPr>
      <w:instrText xml:space="preserve">PAGE  </w:instrText>
    </w:r>
    <w:r>
      <w:rPr>
        <w:rStyle w:val="ac"/>
      </w:rPr>
      <w:fldChar w:fldCharType="end"/>
    </w:r>
  </w:p>
  <w:p w:rsidR="00057FD9" w:rsidRDefault="00057FD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D9" w:rsidRDefault="00872AD5" w:rsidP="00745ABF">
    <w:pPr>
      <w:pStyle w:val="a8"/>
      <w:framePr w:wrap="around" w:vAnchor="text" w:hAnchor="margin" w:xAlign="right" w:y="1"/>
      <w:rPr>
        <w:rStyle w:val="ac"/>
      </w:rPr>
    </w:pPr>
    <w:r>
      <w:rPr>
        <w:rStyle w:val="ac"/>
      </w:rPr>
      <w:fldChar w:fldCharType="begin"/>
    </w:r>
    <w:r w:rsidR="00057FD9">
      <w:rPr>
        <w:rStyle w:val="ac"/>
      </w:rPr>
      <w:instrText xml:space="preserve">PAGE  </w:instrText>
    </w:r>
    <w:r>
      <w:rPr>
        <w:rStyle w:val="ac"/>
      </w:rPr>
      <w:fldChar w:fldCharType="separate"/>
    </w:r>
    <w:r w:rsidR="00ED6DDE">
      <w:rPr>
        <w:rStyle w:val="ac"/>
        <w:noProof/>
      </w:rPr>
      <w:t>5</w:t>
    </w:r>
    <w:r>
      <w:rPr>
        <w:rStyle w:val="ac"/>
      </w:rPr>
      <w:fldChar w:fldCharType="end"/>
    </w:r>
  </w:p>
  <w:p w:rsidR="00057FD9" w:rsidRDefault="00057FD9" w:rsidP="00665A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D43" w:rsidRDefault="00146D43">
      <w:r>
        <w:separator/>
      </w:r>
    </w:p>
  </w:footnote>
  <w:footnote w:type="continuationSeparator" w:id="1">
    <w:p w:rsidR="00146D43" w:rsidRDefault="00146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C72927"/>
    <w:multiLevelType w:val="hybridMultilevel"/>
    <w:tmpl w:val="25B628F8"/>
    <w:lvl w:ilvl="0" w:tplc="3E9670AE">
      <w:start w:val="1"/>
      <w:numFmt w:val="decimal"/>
      <w:lvlText w:val="%1."/>
      <w:lvlJc w:val="left"/>
      <w:pPr>
        <w:ind w:left="720" w:hanging="360"/>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2"/>
  </w:num>
  <w:num w:numId="5">
    <w:abstractNumId w:val="4"/>
  </w:num>
  <w:num w:numId="6">
    <w:abstractNumId w:val="5"/>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0"/>
    <w:footnote w:id="1"/>
  </w:footnotePr>
  <w:endnotePr>
    <w:endnote w:id="0"/>
    <w:endnote w:id="1"/>
  </w:endnotePr>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7511C"/>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E7C76"/>
    <w:rsid w:val="000F06A4"/>
    <w:rsid w:val="000F13D6"/>
    <w:rsid w:val="0010121A"/>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46D43"/>
    <w:rsid w:val="0014795B"/>
    <w:rsid w:val="001532E8"/>
    <w:rsid w:val="00153E1D"/>
    <w:rsid w:val="001540BC"/>
    <w:rsid w:val="0015740D"/>
    <w:rsid w:val="00161B86"/>
    <w:rsid w:val="001622DD"/>
    <w:rsid w:val="00166D02"/>
    <w:rsid w:val="001824A9"/>
    <w:rsid w:val="00183549"/>
    <w:rsid w:val="00184E27"/>
    <w:rsid w:val="00185502"/>
    <w:rsid w:val="0019006B"/>
    <w:rsid w:val="001923D7"/>
    <w:rsid w:val="00192965"/>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D9A"/>
    <w:rsid w:val="00330EF4"/>
    <w:rsid w:val="00330FE5"/>
    <w:rsid w:val="00331003"/>
    <w:rsid w:val="003319DC"/>
    <w:rsid w:val="00331E18"/>
    <w:rsid w:val="00331F49"/>
    <w:rsid w:val="003357E2"/>
    <w:rsid w:val="003402B7"/>
    <w:rsid w:val="00340FD2"/>
    <w:rsid w:val="00344505"/>
    <w:rsid w:val="00350EC9"/>
    <w:rsid w:val="003551F3"/>
    <w:rsid w:val="00361865"/>
    <w:rsid w:val="003629F0"/>
    <w:rsid w:val="0036562B"/>
    <w:rsid w:val="0037367F"/>
    <w:rsid w:val="00373B82"/>
    <w:rsid w:val="003757C8"/>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5BA9"/>
    <w:rsid w:val="00496401"/>
    <w:rsid w:val="00496446"/>
    <w:rsid w:val="004A094F"/>
    <w:rsid w:val="004A0E08"/>
    <w:rsid w:val="004A0E12"/>
    <w:rsid w:val="004A25B4"/>
    <w:rsid w:val="004A4003"/>
    <w:rsid w:val="004B5BC3"/>
    <w:rsid w:val="004B692F"/>
    <w:rsid w:val="004C18B2"/>
    <w:rsid w:val="004D189D"/>
    <w:rsid w:val="004D1A95"/>
    <w:rsid w:val="004D1F5B"/>
    <w:rsid w:val="004D240E"/>
    <w:rsid w:val="004D355F"/>
    <w:rsid w:val="004D7FD9"/>
    <w:rsid w:val="004E0A59"/>
    <w:rsid w:val="004E4DBD"/>
    <w:rsid w:val="004E5DC7"/>
    <w:rsid w:val="004E70BF"/>
    <w:rsid w:val="004F0F7E"/>
    <w:rsid w:val="004F125C"/>
    <w:rsid w:val="004F3F7C"/>
    <w:rsid w:val="004F4CBB"/>
    <w:rsid w:val="004F5344"/>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96A73"/>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0ADC"/>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25A2"/>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97CF5"/>
    <w:rsid w:val="006A1522"/>
    <w:rsid w:val="006A20DD"/>
    <w:rsid w:val="006A26D9"/>
    <w:rsid w:val="006A2B17"/>
    <w:rsid w:val="006A30BD"/>
    <w:rsid w:val="006B451E"/>
    <w:rsid w:val="006B66FE"/>
    <w:rsid w:val="006B75B7"/>
    <w:rsid w:val="006C46BF"/>
    <w:rsid w:val="006C5D4B"/>
    <w:rsid w:val="006D088E"/>
    <w:rsid w:val="006D6326"/>
    <w:rsid w:val="006E18AB"/>
    <w:rsid w:val="00703701"/>
    <w:rsid w:val="00711E36"/>
    <w:rsid w:val="0071239B"/>
    <w:rsid w:val="0072516A"/>
    <w:rsid w:val="0073091A"/>
    <w:rsid w:val="00730D79"/>
    <w:rsid w:val="0073107D"/>
    <w:rsid w:val="00735B3A"/>
    <w:rsid w:val="00736452"/>
    <w:rsid w:val="00740B45"/>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0E05"/>
    <w:rsid w:val="007C2D29"/>
    <w:rsid w:val="007C411B"/>
    <w:rsid w:val="007D4AFE"/>
    <w:rsid w:val="007D4BDF"/>
    <w:rsid w:val="007E0B58"/>
    <w:rsid w:val="007E2897"/>
    <w:rsid w:val="007F0662"/>
    <w:rsid w:val="007F2D5C"/>
    <w:rsid w:val="007F4F86"/>
    <w:rsid w:val="007F56DD"/>
    <w:rsid w:val="007F6167"/>
    <w:rsid w:val="00801E91"/>
    <w:rsid w:val="00802146"/>
    <w:rsid w:val="008067EB"/>
    <w:rsid w:val="00807445"/>
    <w:rsid w:val="00811C1F"/>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3ECF"/>
    <w:rsid w:val="0085512F"/>
    <w:rsid w:val="00857A82"/>
    <w:rsid w:val="00864DE4"/>
    <w:rsid w:val="00865921"/>
    <w:rsid w:val="008663E7"/>
    <w:rsid w:val="00870975"/>
    <w:rsid w:val="00872AD5"/>
    <w:rsid w:val="008764FF"/>
    <w:rsid w:val="0088683C"/>
    <w:rsid w:val="00886B8C"/>
    <w:rsid w:val="00887B73"/>
    <w:rsid w:val="0089074D"/>
    <w:rsid w:val="00893EC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E7F9D"/>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1A7"/>
    <w:rsid w:val="00960D56"/>
    <w:rsid w:val="00965163"/>
    <w:rsid w:val="0096697E"/>
    <w:rsid w:val="009714A0"/>
    <w:rsid w:val="009732E1"/>
    <w:rsid w:val="00975A79"/>
    <w:rsid w:val="00976FD2"/>
    <w:rsid w:val="009777E9"/>
    <w:rsid w:val="00982DC4"/>
    <w:rsid w:val="0099026B"/>
    <w:rsid w:val="00993EF4"/>
    <w:rsid w:val="009A2761"/>
    <w:rsid w:val="009A4F9F"/>
    <w:rsid w:val="009A54E9"/>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10C72"/>
    <w:rsid w:val="00A21D35"/>
    <w:rsid w:val="00A2268F"/>
    <w:rsid w:val="00A23923"/>
    <w:rsid w:val="00A249D7"/>
    <w:rsid w:val="00A25CAE"/>
    <w:rsid w:val="00A27913"/>
    <w:rsid w:val="00A30373"/>
    <w:rsid w:val="00A31C6F"/>
    <w:rsid w:val="00A3474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2970"/>
    <w:rsid w:val="00AC351C"/>
    <w:rsid w:val="00AC4B59"/>
    <w:rsid w:val="00AC539A"/>
    <w:rsid w:val="00AD7A4A"/>
    <w:rsid w:val="00AE739F"/>
    <w:rsid w:val="00AF1AFD"/>
    <w:rsid w:val="00AF45F7"/>
    <w:rsid w:val="00B01499"/>
    <w:rsid w:val="00B01FAD"/>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C64C1"/>
    <w:rsid w:val="00BD03E3"/>
    <w:rsid w:val="00BD0549"/>
    <w:rsid w:val="00BD172A"/>
    <w:rsid w:val="00BD3EB3"/>
    <w:rsid w:val="00BD3FE1"/>
    <w:rsid w:val="00BD51C2"/>
    <w:rsid w:val="00BE04BD"/>
    <w:rsid w:val="00BE50FA"/>
    <w:rsid w:val="00BE717B"/>
    <w:rsid w:val="00BF105B"/>
    <w:rsid w:val="00BF279A"/>
    <w:rsid w:val="00BF687F"/>
    <w:rsid w:val="00BF7A65"/>
    <w:rsid w:val="00C010DD"/>
    <w:rsid w:val="00C013CC"/>
    <w:rsid w:val="00C07DF8"/>
    <w:rsid w:val="00C10A10"/>
    <w:rsid w:val="00C1413F"/>
    <w:rsid w:val="00C171DF"/>
    <w:rsid w:val="00C177BB"/>
    <w:rsid w:val="00C201BD"/>
    <w:rsid w:val="00C213F4"/>
    <w:rsid w:val="00C21F71"/>
    <w:rsid w:val="00C230A2"/>
    <w:rsid w:val="00C30815"/>
    <w:rsid w:val="00C327FC"/>
    <w:rsid w:val="00C35C58"/>
    <w:rsid w:val="00C3612B"/>
    <w:rsid w:val="00C40355"/>
    <w:rsid w:val="00C40ACB"/>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CF631E"/>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E636A"/>
    <w:rsid w:val="00DF0355"/>
    <w:rsid w:val="00E01A91"/>
    <w:rsid w:val="00E01EBB"/>
    <w:rsid w:val="00E07F3D"/>
    <w:rsid w:val="00E13C7E"/>
    <w:rsid w:val="00E2287D"/>
    <w:rsid w:val="00E23832"/>
    <w:rsid w:val="00E27B99"/>
    <w:rsid w:val="00E30A85"/>
    <w:rsid w:val="00E321F3"/>
    <w:rsid w:val="00E32F19"/>
    <w:rsid w:val="00E3394D"/>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D6DDE"/>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75D87"/>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D2C"/>
    <w:rsid w:val="00FA52A9"/>
    <w:rsid w:val="00FA7051"/>
    <w:rsid w:val="00FA7B28"/>
    <w:rsid w:val="00FB0A83"/>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uiPriority w:val="3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2">
    <w:name w:val="Title"/>
    <w:basedOn w:val="a1"/>
    <w:link w:val="afff3"/>
    <w:qFormat/>
    <w:rsid w:val="0060419F"/>
    <w:pPr>
      <w:jc w:val="center"/>
    </w:pPr>
    <w:rPr>
      <w:rFonts w:ascii="Arial" w:hAnsi="Arial"/>
      <w:b/>
      <w:bCs/>
      <w:sz w:val="24"/>
      <w:szCs w:val="24"/>
    </w:rPr>
  </w:style>
  <w:style w:type="character" w:customStyle="1" w:styleId="afff3">
    <w:name w:val="Название Знак"/>
    <w:basedOn w:val="a2"/>
    <w:link w:val="afff2"/>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eastAsia="en-US"/>
    </w:rPr>
  </w:style>
  <w:style w:type="character" w:customStyle="1" w:styleId="1ff0">
    <w:name w:val="Прощание Знак1"/>
    <w:basedOn w:val="a2"/>
    <w:link w:val="affff7"/>
    <w:uiPriority w:val="99"/>
    <w:locked/>
    <w:rsid w:val="0060419F"/>
    <w:rPr>
      <w:sz w:val="28"/>
    </w:rPr>
  </w:style>
  <w:style w:type="character" w:customStyle="1" w:styleId="1ff1">
    <w:name w:val="Приветствие Знак1"/>
    <w:basedOn w:val="a2"/>
    <w:link w:val="affff9"/>
    <w:uiPriority w:val="99"/>
    <w:locked/>
    <w:rsid w:val="0060419F"/>
    <w:rPr>
      <w:sz w:val="28"/>
    </w:rPr>
  </w:style>
  <w:style w:type="character" w:customStyle="1" w:styleId="1ff2">
    <w:name w:val="Красная строка Знак1"/>
    <w:link w:val="affffb"/>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3">
    <w:name w:val="Тема примечания Знак1"/>
    <w:link w:val="affffd"/>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 w:type="character" w:customStyle="1" w:styleId="11pt">
    <w:name w:val="Основной текст + 11 pt"/>
    <w:basedOn w:val="a2"/>
    <w:rsid w:val="003757C8"/>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ECE1-9746-4532-9128-19DDB9E7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Долотинка1</cp:lastModifiedBy>
  <cp:revision>8</cp:revision>
  <cp:lastPrinted>2016-01-29T11:58:00Z</cp:lastPrinted>
  <dcterms:created xsi:type="dcterms:W3CDTF">2022-03-29T08:35:00Z</dcterms:created>
  <dcterms:modified xsi:type="dcterms:W3CDTF">2022-04-14T07:22:00Z</dcterms:modified>
</cp:coreProperties>
</file>