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A1A1A"/>
          <w:sz w:val="28"/>
          <w:szCs w:val="28"/>
          <w:lang w:eastAsia="ru-RU"/>
        </w:rPr>
        <w:t>ДОКЛАД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A1A1A"/>
          <w:sz w:val="28"/>
          <w:szCs w:val="28"/>
          <w:lang w:eastAsia="ru-RU"/>
        </w:rPr>
        <w:t xml:space="preserve">по муниципальному контролю в сфере благоустройства на территории </w:t>
      </w:r>
      <w:r>
        <w:rPr>
          <w:rFonts w:eastAsia="Times New Roman" w:cs="Times New Roman" w:ascii="Times New Roman" w:hAnsi="Times New Roman"/>
          <w:b/>
          <w:color w:val="1A1A1A"/>
          <w:sz w:val="28"/>
          <w:szCs w:val="28"/>
          <w:lang w:eastAsia="ru-RU"/>
        </w:rPr>
        <w:t>Долотинского сельского</w:t>
      </w:r>
      <w:r>
        <w:rPr>
          <w:rFonts w:eastAsia="Times New Roman" w:cs="Times New Roman" w:ascii="Times New Roman" w:hAnsi="Times New Roman"/>
          <w:b/>
          <w:color w:val="1A1A1A"/>
          <w:sz w:val="28"/>
          <w:szCs w:val="28"/>
          <w:lang w:eastAsia="ru-RU"/>
        </w:rPr>
        <w:t xml:space="preserve"> поселения Красносулинского района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A1A1A"/>
          <w:sz w:val="28"/>
          <w:szCs w:val="28"/>
          <w:lang w:eastAsia="ru-RU"/>
        </w:rPr>
        <w:t>за 2022 год.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Настоящий доклад подготовлен в соответствии с частью 3 статьи 47 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1. Общие сведения о муниципальном контроле в сфере благоустройства.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Муниципальный контроль в сфере благоустройства осуществлялся на основании следующих нормативных правовых актов: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-Федерального закона  от 06.10.2003 № 131-ФЗ «Об общих принципах организации местного самоуправления в Российской Федерации»;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-Устава муниципального образования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Долотинское сельское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поселение»;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-Решения Собрания депутатов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Долотинского сельского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поселения от 25.02.2022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Долотинского сельского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поселения Красносулинского района».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Предметом муниципального контроля </w:t>
      </w:r>
      <w:r>
        <w:rPr>
          <w:rFonts w:ascii="Times New Roman" w:hAnsi="Times New Roman"/>
          <w:sz w:val="28"/>
          <w:szCs w:val="28"/>
        </w:rPr>
        <w:t>является соблюдение юридическими лицами, индивидуальными предпринимателями и гражданами обязательных требований установленных федеральным региональным и местным законодательством в сфере благоустройства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eastAsia="Times New Roman" w:cs="Times New Roman" w:ascii="Times New Roman" w:hAnsi="Times New Roman"/>
          <w:sz w:val="28"/>
          <w:szCs w:val="20"/>
        </w:rPr>
        <w:t>Объектами муниципального контроля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2. Сведения об организации муниципального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контроля в сфере благоустройства.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Муниципальный контроль  в сфере благоустройства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администрацией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Положением о муниципальном контроле в сфере благоустройства предусмотрены  категорий риска причинения вреда (ущерба): высокий риск, средний риск, умеренный риск, низкий риск и критерии отнесения объектов контроля к категориям риска.</w:t>
      </w:r>
    </w:p>
    <w:p>
      <w:pPr>
        <w:pStyle w:val="NormalWeb"/>
        <w:spacing w:before="0"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Полномочия  по осуществлению данного вида муниципального контроля осуществляет Глава Администрации </w:t>
      </w:r>
      <w:r>
        <w:rPr>
          <w:rFonts w:eastAsia="Times New Roman" w:cs="Times New Roman"/>
          <w:sz w:val="28"/>
          <w:szCs w:val="28"/>
          <w:lang w:eastAsia="ru-RU"/>
        </w:rPr>
        <w:t>Долотинского сельского</w:t>
      </w:r>
      <w:r>
        <w:rPr>
          <w:rFonts w:eastAsia="Times New Roman"/>
          <w:sz w:val="28"/>
          <w:szCs w:val="28"/>
          <w:lang w:eastAsia="ru-RU"/>
        </w:rPr>
        <w:t xml:space="preserve"> поселения.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 решений о проведении контрольных мероприятий, актов контрольных мероприятий, предписаний об устранении выявленных нарушений,  действий (бездействия) должностных лиц в рамках контрольных мероприятий.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осуществлении муниципального контроля  в сфере благоустройства контрольный орган проводит следующие виды профилактических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информирование;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обобщение правоприменительной практики;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объявление предостережения;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консультирование;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профилактический визит.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4. Сведения о контрольных мероприятиях</w:t>
        <w:b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Муниципальный контроль в сфере благоустройства осуществляется Контрольным органом посредством организации проведения следующих плановых и внеплановых контрольных мероприятий: инспекционный визит, документарная проверка, выездная проверка– при взаимодействии с контролируемыми лицами; наблюдение за соблюдением обязательных требований, выездное обследования – без взаимодействия с контролируемыми лицами.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год. </w:t>
      </w:r>
    </w:p>
    <w:p>
      <w:pPr>
        <w:pStyle w:val="ConsPlusNormal"/>
        <w:tabs>
          <w:tab w:val="clear" w:pos="708"/>
          <w:tab w:val="left" w:pos="3300" w:leader="none"/>
        </w:tabs>
        <w:spacing w:before="0" w:after="0"/>
        <w:ind w:firstLine="567"/>
        <w:contextualSpacing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В 2022 году муниципальный контроль не проводился в связи с отсутствием  плановых контрольных мероприятий.</w:t>
      </w:r>
    </w:p>
    <w:p>
      <w:pPr>
        <w:pStyle w:val="ConsPlusNormal"/>
        <w:tabs>
          <w:tab w:val="clear" w:pos="708"/>
          <w:tab w:val="left" w:pos="3300" w:leader="none"/>
        </w:tabs>
        <w:spacing w:before="0"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Протоколы об административных правонарушениях не составлялись.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Выводы и предложения по итогам организации 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осуществления вида контроля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2022 году в целях  реализации перехода на положения Федерального закона № 248-ФЗ Собранием депутатов муниципального образования «</w:t>
      </w:r>
      <w:r>
        <w:rPr>
          <w:rFonts w:cs="Times New Roman" w:ascii="Times New Roman" w:hAnsi="Times New Roman"/>
          <w:sz w:val="28"/>
          <w:szCs w:val="28"/>
        </w:rPr>
        <w:t>Долотинское сельское</w:t>
      </w:r>
      <w:r>
        <w:rPr>
          <w:rFonts w:cs="Times New Roman" w:ascii="Times New Roman" w:hAnsi="Times New Roman"/>
          <w:sz w:val="28"/>
          <w:szCs w:val="28"/>
        </w:rPr>
        <w:t xml:space="preserve"> поселение» и администрацией муниципального образования был принят ряд нормативных правовых актов, устанавливающих порядок организации и осуществления муниципального жилищного контроля.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недопущения нарушений обязательных требований </w:t>
      </w:r>
      <w:r>
        <w:rPr>
          <w:rFonts w:ascii="Times New Roman" w:hAnsi="Times New Roman"/>
          <w:sz w:val="28"/>
          <w:szCs w:val="28"/>
        </w:rPr>
        <w:t xml:space="preserve">установленных законодательством </w:t>
      </w:r>
      <w:r>
        <w:rPr>
          <w:rFonts w:cs="Times New Roman" w:ascii="Times New Roman" w:hAnsi="Times New Roman"/>
          <w:sz w:val="28"/>
          <w:szCs w:val="28"/>
        </w:rPr>
        <w:t>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жилищного контроля, а также актуальная информация по вопросам соблюдения требований действующего законодательства.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before="0" w:after="200"/>
        <w:ind w:right="19" w:hanging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Глава Администрации </w:t>
      </w:r>
    </w:p>
    <w:p>
      <w:pPr>
        <w:pStyle w:val="Normal"/>
        <w:tabs>
          <w:tab w:val="clear" w:pos="708"/>
          <w:tab w:val="left" w:pos="3405" w:leader="none"/>
          <w:tab w:val="center" w:pos="4961" w:leader="none"/>
        </w:tabs>
        <w:suppressAutoHyphens w:val="true"/>
        <w:spacing w:before="0" w:after="200"/>
        <w:ind w:right="1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Долотинского сельского</w:t>
      </w:r>
      <w:r>
        <w:rPr>
          <w:rFonts w:cs="Times New Roman" w:ascii="Times New Roman" w:hAnsi="Times New Roman"/>
          <w:bCs/>
          <w:sz w:val="28"/>
          <w:szCs w:val="28"/>
        </w:rPr>
        <w:t xml:space="preserve"> поселения   </w:t>
        <w:tab/>
        <w:t xml:space="preserve">                                        </w:t>
      </w:r>
      <w:r>
        <w:rPr>
          <w:rFonts w:cs="Times New Roman" w:ascii="Times New Roman" w:hAnsi="Times New Roman"/>
          <w:bCs/>
          <w:sz w:val="28"/>
          <w:szCs w:val="28"/>
        </w:rPr>
        <w:t>О.В.Борисова</w:t>
      </w:r>
      <w:r>
        <w:rPr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tabs>
          <w:tab w:val="clear" w:pos="708"/>
          <w:tab w:val="left" w:pos="3405" w:leader="none"/>
          <w:tab w:val="center" w:pos="4961" w:leader="none"/>
        </w:tabs>
        <w:suppressAutoHyphens w:val="true"/>
        <w:spacing w:before="0" w:after="200"/>
        <w:ind w:left="567" w:right="19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134" w:right="567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522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a19b1"/>
    <w:rPr>
      <w:rFonts w:ascii="Tahoma" w:hAnsi="Tahoma" w:cs="Tahoma"/>
      <w:sz w:val="16"/>
      <w:szCs w:val="16"/>
    </w:rPr>
  </w:style>
  <w:style w:type="character" w:styleId="Layout" w:customStyle="1">
    <w:name w:val="layout"/>
    <w:basedOn w:val="DefaultParagraphFont"/>
    <w:qFormat/>
    <w:rsid w:val="00ff66eb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2c2ad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a19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87adf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LibreOffice/7.1.5.2$Windows_X86_64 LibreOffice_project/85f04e9f809797b8199d13c421bd8a2b025d52b5</Application>
  <AppVersion>15.0000</AppVersion>
  <Pages>3</Pages>
  <Words>636</Words>
  <Characters>5056</Characters>
  <CharactersWithSpaces>5728</CharactersWithSpaces>
  <Paragraphs>41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2022-12-27T06:30:00Z</dcterms:created>
  <dc:creator>User</dc:creator>
  <dc:description/>
  <dc:language>ru-RU</dc:language>
  <cp:lastModifiedBy/>
  <cp:lastPrinted>2022-01-19T10:46:00Z</cp:lastPrinted>
  <dcterms:modified xsi:type="dcterms:W3CDTF">2023-07-14T10:23:04Z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