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8364" w:leader="none"/>
        </w:tabs>
        <w:ind w:right="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КРАСНОСУЛИНСКИЙ РАЙОН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«ДОЛОТИНСКОЕ СЕЛЬСКОЕ ПОСЕЛЕНИЕ»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ДОЛОТИНСКОГО СЕЛЬСКОГО ПОСЕЛЕНИЯ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9355" w:leader="none"/>
        </w:tabs>
        <w:spacing w:before="100"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55" w:leader="none"/>
        </w:tabs>
        <w:spacing w:before="100"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27.03.2024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28</w:t>
      </w:r>
    </w:p>
    <w:p>
      <w:pPr>
        <w:pStyle w:val="Normal"/>
        <w:tabs>
          <w:tab w:val="clear" w:pos="708"/>
          <w:tab w:val="left" w:pos="9355" w:leader="none"/>
        </w:tabs>
        <w:spacing w:before="100"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355" w:leader="none"/>
        </w:tabs>
        <w:spacing w:before="100"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х. Молаканский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Об утверждении Порядка ведения реестра зеленых насаждений 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Долотинского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>
      <w:pPr>
        <w:pStyle w:val="Normal"/>
        <w:rPr/>
      </w:pPr>
      <w:r>
        <w:rPr/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Областным Законом Ростовской области от 03.08.2007 № 747 – ЗС «Об охране зеленных насаждений в населенных пунктах Ростовской области», постановлением Правительства Ростовской области от 30.08.2012г. №819 «Об утверждении Порядка охраны зеленых насаждений»</w:t>
      </w:r>
      <w:r>
        <w:rPr/>
        <w:t xml:space="preserve">, </w:t>
      </w:r>
      <w:r>
        <w:rPr>
          <w:sz w:val="28"/>
          <w:szCs w:val="28"/>
        </w:rPr>
        <w:t>руководствуясь статьей 33 Устава муниципального образования «Долотинское сельское поселение» Администрация Долотинского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ПОСТАНОВЛЯЕТ:</w:t>
      </w:r>
    </w:p>
    <w:p>
      <w:pPr>
        <w:pStyle w:val="Normal"/>
        <w:jc w:val="both"/>
        <w:rPr>
          <w:b/>
          <w:spacing w:val="20"/>
        </w:rPr>
      </w:pPr>
      <w:r>
        <w:rPr>
          <w:b/>
          <w:spacing w:val="20"/>
        </w:rPr>
      </w:r>
    </w:p>
    <w:p>
      <w:pPr>
        <w:pStyle w:val="Normal"/>
        <w:tabs>
          <w:tab w:val="clear" w:pos="708"/>
          <w:tab w:val="left" w:pos="0" w:leader="none"/>
        </w:tabs>
        <w:ind w:right="57"/>
        <w:jc w:val="both"/>
        <w:rPr/>
      </w:pPr>
      <w:r>
        <w:rPr/>
        <w:tab/>
      </w:r>
      <w:r>
        <w:rPr>
          <w:sz w:val="28"/>
          <w:szCs w:val="28"/>
        </w:rPr>
        <w:t>1. Утвердить порядок ведения реестра зеленых насаждений на территории Долотинского сельского поселения согласно приложению № 1.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 Утвердить форму реестра зеленых насаждений, находящихся на территории Долотинского сельского поселения согласно приложению № 2.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3. Постановление вступает в силу с момента его подписания и подлежит обнародованию на официальном стенде Администрации  муниципального образования «Долотинско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сельское поселение».</w:t>
        <w:tab/>
      </w:r>
    </w:p>
    <w:p>
      <w:pPr>
        <w:pStyle w:val="Normal"/>
        <w:tabs>
          <w:tab w:val="clear" w:pos="708"/>
          <w:tab w:val="right" w:pos="8364" w:leader="none"/>
        </w:tabs>
        <w:ind w:right="1134"/>
        <w:jc w:val="center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ab/>
        <w:tab/>
        <w:t xml:space="preserve">4. Контроль за выполнением настоящего постановления оставляю за собой.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jc w:val="both"/>
        <w:rPr/>
      </w:pPr>
      <w:r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О.В.Борисова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spacing w:before="240" w:after="100"/>
        <w:ind w:firstLine="72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Долотинского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1"/>
        <w:rPr>
          <w:b w:val="false"/>
          <w:bCs/>
          <w:color w:val="000000"/>
          <w:sz w:val="28"/>
          <w:szCs w:val="28"/>
        </w:rPr>
      </w:pPr>
      <w:r>
        <w:rPr>
          <w:b w:val="false"/>
          <w:bCs/>
          <w:color w:val="000000"/>
          <w:sz w:val="28"/>
          <w:szCs w:val="28"/>
        </w:rPr>
      </w:r>
    </w:p>
    <w:p>
      <w:pPr>
        <w:pStyle w:val="11"/>
        <w:jc w:val="center"/>
        <w:rPr>
          <w:b w:val="false"/>
          <w:bCs/>
          <w:color w:val="000000"/>
          <w:sz w:val="28"/>
          <w:szCs w:val="28"/>
        </w:rPr>
      </w:pPr>
      <w:r>
        <w:rPr>
          <w:b w:val="false"/>
          <w:bCs/>
          <w:color w:val="000000"/>
          <w:sz w:val="28"/>
          <w:szCs w:val="28"/>
        </w:rPr>
        <w:t>ПОРЯДОК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jc w:val="center"/>
        <w:rPr/>
      </w:pPr>
      <w:r>
        <w:rPr>
          <w:color w:val="000000"/>
          <w:sz w:val="28"/>
          <w:szCs w:val="28"/>
        </w:rPr>
        <w:t xml:space="preserve">ведения реестра зеленых насаждений на территории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 xml:space="preserve">ского  поселения 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426"/>
        <w:jc w:val="both"/>
        <w:rPr/>
      </w:pPr>
      <w:r>
        <w:rPr>
          <w:sz w:val="28"/>
          <w:szCs w:val="28"/>
        </w:rPr>
        <w:t xml:space="preserve">1.Реестр зеленых насаждений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(далее реестр зеленых насаждений) — свод данных о типах, видовом составе, количестве зеленых насаждений, расположенных на территории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(далее – сельское поселение).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создания реестра зеленых насаждений является учет и осуществление текущего контроля за состоянием и использованием зеленых насаждений на территории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 Учет зеленых насаждений ведется в целях: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эффективного содержания и охраны зеленых насаждений;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определения обеспеченности городского поселения зелеными насаждениями;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осуществления контроля за состоянием и использованием зеленых насаждений;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решения об их вырубке;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определения ущерба, нанесенного зеленым насаждениям;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284"/>
        <w:jc w:val="both"/>
        <w:rPr/>
      </w:pPr>
      <w:r>
        <w:rPr>
          <w:sz w:val="28"/>
          <w:szCs w:val="28"/>
        </w:rPr>
        <w:t>4. Учет зеленых насаждений на территории сельского поселения осуществляется на основании инвентаризации зеленых насаждений.</w:t>
      </w:r>
    </w:p>
    <w:p>
      <w:pPr>
        <w:pStyle w:val="Normal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реестр зеленых насаждений включаются все зеленые насаждения (деревья, кустарники, газоны, цветники), находящиеся на территории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поселения, а также зеленые насаждения, созданные в соответствии с градостроительной документацией для целей благоустройства и озеленения сельского поселения на территориях жилых, общественно-деловых, производственных зон и иных территориальных зон.</w:t>
      </w:r>
    </w:p>
    <w:p>
      <w:pPr>
        <w:pStyle w:val="Normal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5. В реестр не включаются:</w:t>
      </w:r>
    </w:p>
    <w:p>
      <w:pPr>
        <w:pStyle w:val="Normal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лиц, и не имеющих ограничений на использование данного участка;</w:t>
      </w:r>
    </w:p>
    <w:p>
      <w:pPr>
        <w:pStyle w:val="Normal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дачным некоммерческим объединениям граждан, земельных участках, расположенных на особо охраняемых природных территориях и землях лесного фонда.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Реестр зеленых насаждений, находящихся на территории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ведется согласно форме, утвержденной настоящим постановлением (приложение № 2) на бумажном носителе и в электронной форме на основании паспортов объектов зеленых насаждений, полученных в результате проведения инвентаризации зеленых насаждений.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ind w:firstLine="284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реестра зеленых насаждений осуществляет специалист Администрации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Изменение состояния зеленых насаждений территории сопровождается внесением изменений в реестр зеленых насаждений.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Информация об изменении состояния зеленых насаждений на территории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вносится на основании разрешения на вырубку зеленых насаждений и/или разрешения на пересадку и обрезку зеленых насаждений, выданных Администрацией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Изменение сведений реестра зеленых насаждений на территории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осуществляет специалист Администрации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поселения1 раз в год.</w:t>
      </w:r>
    </w:p>
    <w:p>
      <w:pPr>
        <w:pStyle w:val="Normal"/>
        <w:spacing w:before="60" w:after="6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Реестр зеленых насаждений утверждается Главой Администрации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и размещается на официальном стенде Администрации </w:t>
      </w:r>
      <w:r>
        <w:rPr>
          <w:color w:val="000000"/>
          <w:sz w:val="28"/>
          <w:szCs w:val="28"/>
        </w:rPr>
        <w:t>Долотин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для обнародования.</w:t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340" w:leader="none"/>
          <w:tab w:val="left" w:pos="37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284" w:footer="0" w:bottom="1134"/>
          <w:pgNumType w:fmt="decimal"/>
          <w:formProt w:val="false"/>
          <w:textDirection w:val="lrTb"/>
          <w:docGrid w:type="default" w:linePitch="240" w:charSpace="10034"/>
        </w:sect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459" w:type="dxa"/>
        <w:jc w:val="left"/>
        <w:tblInd w:w="30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3"/>
        <w:gridCol w:w="9665"/>
      </w:tblGrid>
      <w:tr>
        <w:trPr>
          <w:trHeight w:val="2101" w:hRule="atLeast"/>
        </w:trPr>
        <w:tc>
          <w:tcPr>
            <w:tcW w:w="4793" w:type="dxa"/>
            <w:tcBorders/>
            <w:shd w:color="auto" w:fill="auto" w:val="clear"/>
          </w:tcPr>
          <w:p>
            <w:pPr>
              <w:pStyle w:val="Normal"/>
              <w:ind w:left="3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65" w:type="dxa"/>
            <w:tcBorders/>
            <w:shd w:color="auto" w:fill="auto" w:val="clear"/>
          </w:tcPr>
          <w:p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>
            <w:pPr>
              <w:pStyle w:val="Norma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</w:p>
          <w:p>
            <w:pPr>
              <w:pStyle w:val="Norma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 </w:t>
            </w:r>
            <w:r>
              <w:rPr>
                <w:color w:val="000000"/>
                <w:sz w:val="24"/>
                <w:szCs w:val="24"/>
              </w:rPr>
              <w:t>Долотин</w:t>
            </w:r>
            <w:r>
              <w:rPr>
                <w:color w:val="000000"/>
                <w:sz w:val="24"/>
                <w:szCs w:val="24"/>
              </w:rPr>
              <w:t>ского</w:t>
            </w:r>
          </w:p>
          <w:p>
            <w:pPr>
              <w:pStyle w:val="Norma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>
            <w:pPr>
              <w:pStyle w:val="Normal"/>
              <w:ind w:left="720"/>
              <w:jc w:val="center"/>
              <w:rPr/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27.03.2024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1"/>
        <w:rPr>
          <w:b w:val="false"/>
          <w:bCs/>
          <w:color w:val="000000"/>
          <w:sz w:val="28"/>
          <w:szCs w:val="28"/>
        </w:rPr>
      </w:pPr>
      <w:r>
        <w:rPr>
          <w:b w:val="false"/>
          <w:bCs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зеленых насаждений </w:t>
      </w:r>
      <w:r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 Красносулинского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1194"/>
        <w:gridCol w:w="1189"/>
        <w:gridCol w:w="1156"/>
        <w:gridCol w:w="970"/>
        <w:gridCol w:w="1025"/>
        <w:gridCol w:w="1050"/>
        <w:gridCol w:w="852"/>
        <w:gridCol w:w="1057"/>
        <w:gridCol w:w="823"/>
        <w:gridCol w:w="1029"/>
        <w:gridCol w:w="985"/>
        <w:gridCol w:w="1188"/>
        <w:gridCol w:w="1467"/>
      </w:tblGrid>
      <w:tr>
        <w:trPr/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Площадь,кв.м</w:t>
            </w:r>
          </w:p>
        </w:tc>
        <w:tc>
          <w:tcPr>
            <w:tcW w:w="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Целевое назначение земельного участка</w:t>
            </w:r>
          </w:p>
        </w:tc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Характеристика зеленых насаждений</w:t>
            </w:r>
          </w:p>
        </w:tc>
        <w:tc>
          <w:tcPr>
            <w:tcW w:w="40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Природоохранный статус</w:t>
            </w:r>
          </w:p>
        </w:tc>
      </w:tr>
      <w:tr>
        <w:trPr/>
        <w:tc>
          <w:tcPr>
            <w:tcW w:w="5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9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Деревья,шт.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Кустарники, шт.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Травяной покров, кв.м.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возраст зеленых насаждений, лет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кустарники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Покрытие участка многолетними травами</w:t>
            </w:r>
          </w:p>
        </w:tc>
        <w:tc>
          <w:tcPr>
            <w:tcW w:w="14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425" w:left="184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XO Thames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c40f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"/>
    <w:qFormat/>
    <w:rsid w:val="00ec40f2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1d2c5c"/>
    <w:pPr>
      <w:spacing w:lineRule="auto" w:line="288" w:before="0" w:after="140"/>
    </w:pPr>
    <w:rPr/>
  </w:style>
  <w:style w:type="paragraph" w:styleId="List">
    <w:name w:val="List"/>
    <w:basedOn w:val="BodyText"/>
    <w:rsid w:val="001d2c5c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link w:val="1"/>
    <w:qFormat/>
    <w:rsid w:val="00ec40f2"/>
    <w:pPr>
      <w:keepNext w:val="true"/>
      <w:outlineLvl w:val="0"/>
    </w:pPr>
    <w:rPr>
      <w:b/>
      <w:sz w:val="36"/>
    </w:rPr>
  </w:style>
  <w:style w:type="paragraph" w:styleId="12" w:customStyle="1">
    <w:name w:val="Заголовок1"/>
    <w:basedOn w:val="Normal"/>
    <w:next w:val="BodyText"/>
    <w:qFormat/>
    <w:rsid w:val="001d2c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1d2c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1d2c5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c40f2"/>
    <w:pPr>
      <w:spacing w:before="0" w:after="0"/>
      <w:ind w:left="720"/>
      <w:contextualSpacing/>
    </w:pPr>
    <w:rPr/>
  </w:style>
  <w:style w:type="paragraph" w:styleId="ConsNormal" w:customStyle="1">
    <w:name w:val="ConsNormal"/>
    <w:qFormat/>
    <w:rsid w:val="00ec40f2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ec40f2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11">
    <w:name w:val="Заголовок11"/>
    <w:next w:val="Normal"/>
    <w:qFormat/>
    <w:pPr>
      <w:widowControl/>
      <w:suppressAutoHyphens w:val="true"/>
      <w:bidi w:val="0"/>
      <w:spacing w:before="567" w:after="567" w:lineRule="auto" w:line="276"/>
      <w:jc w:val="center"/>
    </w:pPr>
    <w:rPr>
      <w:rFonts w:ascii="XO Thames;Times New Roman" w:hAnsi="XO Thames;Times New Roman" w:eastAsia="Times New Roman" w:cs="XO Thames;Times New Roman"/>
      <w:b/>
      <w:caps/>
      <w:color w:val="000000"/>
      <w:kern w:val="0"/>
      <w:sz w:val="4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LibreOffice/7.6.2.1$Windows_X86_64 LibreOffice_project/56f7684011345957bbf33a7ee678afaf4d2ba333</Application>
  <AppVersion>15.0000</AppVersion>
  <DocSecurity>0</DocSecurity>
  <Pages>4</Pages>
  <Words>670</Words>
  <Characters>5148</Characters>
  <CharactersWithSpaces>5806</CharactersWithSpaces>
  <Paragraphs>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2023-05-10T08:32:00Z</dcterms:created>
  <dc:creator>Пользователь Windows</dc:creator>
  <dc:description/>
  <dc:language>ru-RU</dc:language>
  <cp:lastModifiedBy/>
  <cp:lastPrinted>2021-05-21T10:54:00Z</cp:lastPrinted>
  <dcterms:modified xsi:type="dcterms:W3CDTF">2024-03-28T16:41:55Z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