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E712" w14:textId="42713E9B" w:rsidR="007674FF" w:rsidRPr="007C13D1" w:rsidRDefault="007674FF" w:rsidP="007674FF">
      <w:pPr>
        <w:spacing w:after="0" w:line="240" w:lineRule="auto"/>
        <w:ind w:left="360"/>
        <w:jc w:val="center"/>
        <w:rPr>
          <w:rFonts w:ascii="Times New Roman" w:hAnsi="Times New Roman"/>
          <w:b/>
          <w:sz w:val="26"/>
          <w:szCs w:val="26"/>
        </w:rPr>
      </w:pPr>
      <w:r w:rsidRPr="007C13D1">
        <w:rPr>
          <w:rFonts w:ascii="Times New Roman" w:hAnsi="Times New Roman"/>
          <w:b/>
          <w:sz w:val="26"/>
          <w:szCs w:val="26"/>
        </w:rPr>
        <w:t xml:space="preserve">Отделение надзорной деятельности и профилактической работы </w:t>
      </w:r>
    </w:p>
    <w:p w14:paraId="24C66F3E" w14:textId="3EBD59A8" w:rsidR="007674FF" w:rsidRPr="007C13D1" w:rsidRDefault="007674FF" w:rsidP="00653C03">
      <w:pPr>
        <w:spacing w:after="0" w:line="240" w:lineRule="auto"/>
        <w:ind w:left="357"/>
        <w:contextualSpacing/>
        <w:jc w:val="center"/>
        <w:rPr>
          <w:rFonts w:ascii="Times New Roman" w:hAnsi="Times New Roman"/>
          <w:b/>
          <w:sz w:val="26"/>
          <w:szCs w:val="26"/>
        </w:rPr>
      </w:pPr>
      <w:r w:rsidRPr="007C13D1">
        <w:rPr>
          <w:rFonts w:ascii="Times New Roman" w:hAnsi="Times New Roman"/>
          <w:b/>
          <w:sz w:val="26"/>
          <w:szCs w:val="26"/>
        </w:rPr>
        <w:t>по Красносулинскому району управление надзорной деятельности и профилактической работы Главного управления МЧС России по Ростовской области информирует:</w:t>
      </w:r>
    </w:p>
    <w:p w14:paraId="2BDD2DBE" w14:textId="112C9820" w:rsidR="00B004F7" w:rsidRPr="00552DD6" w:rsidRDefault="009F76E5" w:rsidP="00B004F7">
      <w:pPr>
        <w:spacing w:after="0" w:line="240" w:lineRule="auto"/>
        <w:ind w:firstLine="708"/>
        <w:jc w:val="both"/>
        <w:rPr>
          <w:rFonts w:ascii="Times New Roman" w:hAnsi="Times New Roman"/>
          <w:sz w:val="26"/>
          <w:szCs w:val="26"/>
        </w:rPr>
      </w:pPr>
      <w:r w:rsidRPr="00552DD6">
        <w:rPr>
          <w:rFonts w:ascii="Times New Roman" w:hAnsi="Times New Roman"/>
          <w:sz w:val="26"/>
          <w:szCs w:val="26"/>
        </w:rPr>
        <w:t xml:space="preserve">На территории Красносулинского района </w:t>
      </w:r>
      <w:r w:rsidR="00B253DB" w:rsidRPr="00552DD6">
        <w:rPr>
          <w:rFonts w:ascii="Times New Roman" w:hAnsi="Times New Roman"/>
          <w:sz w:val="26"/>
          <w:szCs w:val="26"/>
        </w:rPr>
        <w:t>в период с 1 февраля по 14 февраля</w:t>
      </w:r>
      <w:r w:rsidRPr="00552DD6">
        <w:rPr>
          <w:rFonts w:ascii="Times New Roman" w:hAnsi="Times New Roman"/>
          <w:sz w:val="26"/>
          <w:szCs w:val="26"/>
        </w:rPr>
        <w:t xml:space="preserve"> 2024 года </w:t>
      </w:r>
      <w:r w:rsidR="00B004F7">
        <w:rPr>
          <w:rFonts w:ascii="Times New Roman" w:hAnsi="Times New Roman"/>
          <w:sz w:val="26"/>
          <w:szCs w:val="26"/>
        </w:rPr>
        <w:t>произошло 4 пожара, при которых 1 человек получил термические ожоги пламенем. Пожары произошли: в жилом секторе – 3, на открытой территории – 1.</w:t>
      </w:r>
    </w:p>
    <w:p w14:paraId="47B477BC" w14:textId="25B3EC00" w:rsidR="00B004F7" w:rsidRDefault="00A36D98" w:rsidP="00B004F7">
      <w:pPr>
        <w:spacing w:after="0" w:line="240" w:lineRule="auto"/>
        <w:ind w:firstLine="708"/>
        <w:jc w:val="both"/>
        <w:rPr>
          <w:rFonts w:ascii="Times New Roman" w:hAnsi="Times New Roman"/>
          <w:sz w:val="26"/>
          <w:szCs w:val="26"/>
        </w:rPr>
      </w:pPr>
      <w:r w:rsidRPr="00552DD6">
        <w:rPr>
          <w:rFonts w:ascii="Times New Roman" w:hAnsi="Times New Roman"/>
          <w:sz w:val="26"/>
          <w:szCs w:val="26"/>
        </w:rPr>
        <w:t xml:space="preserve">Причинами данных пожаров </w:t>
      </w:r>
      <w:r w:rsidR="00B004F7">
        <w:rPr>
          <w:rFonts w:ascii="Times New Roman" w:hAnsi="Times New Roman"/>
          <w:sz w:val="26"/>
          <w:szCs w:val="26"/>
        </w:rPr>
        <w:t>явилось в</w:t>
      </w:r>
      <w:r w:rsidRPr="00552DD6">
        <w:rPr>
          <w:rFonts w:ascii="Times New Roman" w:hAnsi="Times New Roman"/>
          <w:sz w:val="26"/>
          <w:szCs w:val="26"/>
        </w:rPr>
        <w:t xml:space="preserve"> 2 случаях – аварийный </w:t>
      </w:r>
      <w:r w:rsidR="00B004F7">
        <w:rPr>
          <w:rFonts w:ascii="Times New Roman" w:hAnsi="Times New Roman"/>
          <w:sz w:val="26"/>
          <w:szCs w:val="26"/>
        </w:rPr>
        <w:t xml:space="preserve">ненормальный </w:t>
      </w:r>
      <w:r w:rsidRPr="00552DD6">
        <w:rPr>
          <w:rFonts w:ascii="Times New Roman" w:hAnsi="Times New Roman"/>
          <w:sz w:val="26"/>
          <w:szCs w:val="26"/>
        </w:rPr>
        <w:t>режим работы электропроводки</w:t>
      </w:r>
      <w:r w:rsidR="00B004F7">
        <w:rPr>
          <w:rFonts w:ascii="Times New Roman" w:hAnsi="Times New Roman"/>
          <w:sz w:val="26"/>
          <w:szCs w:val="26"/>
        </w:rPr>
        <w:t>, по одному случаю -</w:t>
      </w:r>
      <w:r w:rsidRPr="00552DD6">
        <w:rPr>
          <w:rFonts w:ascii="Times New Roman" w:hAnsi="Times New Roman"/>
          <w:sz w:val="26"/>
          <w:szCs w:val="26"/>
        </w:rPr>
        <w:t xml:space="preserve"> неисправность печного отоплени</w:t>
      </w:r>
      <w:r w:rsidR="00B004F7">
        <w:rPr>
          <w:rFonts w:ascii="Times New Roman" w:hAnsi="Times New Roman"/>
          <w:sz w:val="26"/>
          <w:szCs w:val="26"/>
        </w:rPr>
        <w:t xml:space="preserve">я и </w:t>
      </w:r>
      <w:r w:rsidRPr="00552DD6">
        <w:rPr>
          <w:rFonts w:ascii="Times New Roman" w:hAnsi="Times New Roman"/>
          <w:sz w:val="26"/>
          <w:szCs w:val="26"/>
        </w:rPr>
        <w:t>неосторожно</w:t>
      </w:r>
      <w:r w:rsidR="00B004F7">
        <w:rPr>
          <w:rFonts w:ascii="Times New Roman" w:hAnsi="Times New Roman"/>
          <w:sz w:val="26"/>
          <w:szCs w:val="26"/>
        </w:rPr>
        <w:t>сть</w:t>
      </w:r>
      <w:r w:rsidRPr="00552DD6">
        <w:rPr>
          <w:rFonts w:ascii="Times New Roman" w:hAnsi="Times New Roman"/>
          <w:sz w:val="26"/>
          <w:szCs w:val="26"/>
        </w:rPr>
        <w:t xml:space="preserve"> </w:t>
      </w:r>
      <w:r w:rsidR="00A85FF8" w:rsidRPr="00552DD6">
        <w:rPr>
          <w:rFonts w:ascii="Times New Roman" w:hAnsi="Times New Roman"/>
          <w:sz w:val="26"/>
          <w:szCs w:val="26"/>
        </w:rPr>
        <w:t>при курении</w:t>
      </w:r>
      <w:r w:rsidR="00B004F7">
        <w:rPr>
          <w:rFonts w:ascii="Times New Roman" w:hAnsi="Times New Roman"/>
          <w:sz w:val="26"/>
          <w:szCs w:val="26"/>
        </w:rPr>
        <w:t>.</w:t>
      </w:r>
    </w:p>
    <w:p w14:paraId="677F0F1D" w14:textId="01C566D8" w:rsidR="00653C03" w:rsidRPr="00552DD6" w:rsidRDefault="00653C03" w:rsidP="00B004F7">
      <w:pPr>
        <w:spacing w:after="0" w:line="240" w:lineRule="auto"/>
        <w:ind w:firstLine="709"/>
        <w:contextualSpacing/>
        <w:jc w:val="center"/>
        <w:rPr>
          <w:rFonts w:ascii="Times New Roman" w:hAnsi="Times New Roman"/>
          <w:b/>
          <w:sz w:val="26"/>
          <w:szCs w:val="26"/>
        </w:rPr>
      </w:pPr>
      <w:r w:rsidRPr="00552DD6">
        <w:rPr>
          <w:rFonts w:ascii="Times New Roman" w:hAnsi="Times New Roman"/>
          <w:b/>
          <w:sz w:val="26"/>
          <w:szCs w:val="26"/>
        </w:rPr>
        <w:t>Уважаемые жители и гости города Красный Сулин и</w:t>
      </w:r>
      <w:r w:rsidR="00750573" w:rsidRPr="00552DD6">
        <w:rPr>
          <w:rFonts w:ascii="Times New Roman" w:hAnsi="Times New Roman"/>
          <w:b/>
          <w:sz w:val="26"/>
          <w:szCs w:val="26"/>
        </w:rPr>
        <w:t xml:space="preserve"> </w:t>
      </w:r>
      <w:r w:rsidRPr="00552DD6">
        <w:rPr>
          <w:rFonts w:ascii="Times New Roman" w:hAnsi="Times New Roman"/>
          <w:b/>
          <w:sz w:val="26"/>
          <w:szCs w:val="26"/>
        </w:rPr>
        <w:t>Красносулинского района</w:t>
      </w:r>
      <w:r w:rsidR="00750573" w:rsidRPr="00552DD6">
        <w:rPr>
          <w:rFonts w:ascii="Times New Roman" w:hAnsi="Times New Roman"/>
          <w:b/>
          <w:sz w:val="26"/>
          <w:szCs w:val="26"/>
        </w:rPr>
        <w:t xml:space="preserve"> </w:t>
      </w:r>
      <w:r w:rsidR="00750573" w:rsidRPr="00552DD6">
        <w:rPr>
          <w:rFonts w:ascii="Times New Roman" w:eastAsia="Times New Roman" w:hAnsi="Times New Roman" w:cs="Times New Roman"/>
          <w:b/>
          <w:sz w:val="26"/>
          <w:szCs w:val="26"/>
        </w:rPr>
        <w:t xml:space="preserve">напоминаем, </w:t>
      </w:r>
      <w:r w:rsidR="00BE3C65" w:rsidRPr="00552DD6">
        <w:rPr>
          <w:rFonts w:ascii="Times New Roman" w:eastAsia="Times New Roman" w:hAnsi="Times New Roman" w:cs="Times New Roman"/>
          <w:b/>
          <w:sz w:val="26"/>
          <w:szCs w:val="26"/>
        </w:rPr>
        <w:t>чтобы</w:t>
      </w:r>
      <w:r w:rsidR="00750573" w:rsidRPr="00552DD6">
        <w:rPr>
          <w:rFonts w:ascii="Times New Roman" w:eastAsia="Times New Roman" w:hAnsi="Times New Roman" w:cs="Times New Roman"/>
          <w:b/>
          <w:sz w:val="26"/>
          <w:szCs w:val="26"/>
        </w:rPr>
        <w:t xml:space="preserve"> избежать нежелательных последствий, следует </w:t>
      </w:r>
      <w:r w:rsidR="00A85FF8" w:rsidRPr="00552DD6">
        <w:rPr>
          <w:rFonts w:ascii="Times New Roman" w:eastAsia="Times New Roman" w:hAnsi="Times New Roman" w:cs="Times New Roman"/>
          <w:b/>
          <w:sz w:val="26"/>
          <w:szCs w:val="26"/>
        </w:rPr>
        <w:t>строго соблюдать</w:t>
      </w:r>
      <w:r w:rsidR="00750573" w:rsidRPr="00552DD6">
        <w:rPr>
          <w:rFonts w:ascii="Times New Roman" w:eastAsia="Times New Roman" w:hAnsi="Times New Roman" w:cs="Times New Roman"/>
          <w:b/>
          <w:sz w:val="26"/>
          <w:szCs w:val="26"/>
        </w:rPr>
        <w:t xml:space="preserve"> правил</w:t>
      </w:r>
      <w:r w:rsidR="00A85FF8" w:rsidRPr="00552DD6">
        <w:rPr>
          <w:rFonts w:ascii="Times New Roman" w:eastAsia="Times New Roman" w:hAnsi="Times New Roman" w:cs="Times New Roman"/>
          <w:b/>
          <w:sz w:val="26"/>
          <w:szCs w:val="26"/>
        </w:rPr>
        <w:t>а</w:t>
      </w:r>
      <w:r w:rsidR="00750573" w:rsidRPr="00552DD6">
        <w:rPr>
          <w:rFonts w:ascii="Times New Roman" w:eastAsia="Times New Roman" w:hAnsi="Times New Roman" w:cs="Times New Roman"/>
          <w:b/>
          <w:sz w:val="26"/>
          <w:szCs w:val="26"/>
        </w:rPr>
        <w:t xml:space="preserve"> пожарной безопасности:</w:t>
      </w:r>
    </w:p>
    <w:p w14:paraId="78B803AA" w14:textId="3D0C03EC" w:rsidR="00BE3C65" w:rsidRPr="00552DD6" w:rsidRDefault="00560EB9" w:rsidP="00B004F7">
      <w:pPr>
        <w:pStyle w:val="a7"/>
        <w:numPr>
          <w:ilvl w:val="0"/>
          <w:numId w:val="7"/>
        </w:numPr>
        <w:spacing w:after="0" w:line="240" w:lineRule="auto"/>
        <w:ind w:left="0" w:firstLine="0"/>
        <w:jc w:val="both"/>
        <w:rPr>
          <w:rFonts w:ascii="Times New Roman" w:hAnsi="Times New Roman" w:cs="Times New Roman"/>
          <w:sz w:val="26"/>
          <w:szCs w:val="26"/>
        </w:rPr>
      </w:pPr>
      <w:r w:rsidRPr="00552DD6">
        <w:rPr>
          <w:rFonts w:ascii="Times New Roman" w:hAnsi="Times New Roman" w:cs="Times New Roman"/>
          <w:sz w:val="26"/>
          <w:szCs w:val="26"/>
        </w:rPr>
        <w:t>при использовании отопительных приборов запрещено пользоваться электропроводкой с поврежденной изоляцией;</w:t>
      </w:r>
    </w:p>
    <w:p w14:paraId="4135C190" w14:textId="290A44B3" w:rsidR="00BE3C65" w:rsidRPr="00552DD6" w:rsidRDefault="00560EB9" w:rsidP="00B004F7">
      <w:pPr>
        <w:pStyle w:val="a7"/>
        <w:numPr>
          <w:ilvl w:val="0"/>
          <w:numId w:val="7"/>
        </w:numPr>
        <w:spacing w:after="0" w:line="240" w:lineRule="auto"/>
        <w:ind w:left="0" w:firstLine="0"/>
        <w:jc w:val="both"/>
        <w:rPr>
          <w:rFonts w:ascii="Times New Roman" w:hAnsi="Times New Roman" w:cs="Times New Roman"/>
          <w:sz w:val="26"/>
          <w:szCs w:val="26"/>
        </w:rPr>
      </w:pPr>
      <w:r w:rsidRPr="00552DD6">
        <w:rPr>
          <w:rFonts w:ascii="Times New Roman" w:hAnsi="Times New Roman" w:cs="Times New Roman"/>
          <w:sz w:val="26"/>
          <w:szCs w:val="26"/>
        </w:rPr>
        <w:t>не устанавливайте электронагревательные приборы вблизи сгораемых предметов;</w:t>
      </w:r>
    </w:p>
    <w:p w14:paraId="464F9365" w14:textId="4F25BFE4" w:rsidR="00BE3C65" w:rsidRPr="00552DD6" w:rsidRDefault="00560EB9" w:rsidP="00B004F7">
      <w:pPr>
        <w:pStyle w:val="a7"/>
        <w:numPr>
          <w:ilvl w:val="0"/>
          <w:numId w:val="7"/>
        </w:numPr>
        <w:spacing w:after="0" w:line="240" w:lineRule="auto"/>
        <w:ind w:left="0" w:firstLine="0"/>
        <w:jc w:val="both"/>
        <w:rPr>
          <w:rFonts w:ascii="Times New Roman" w:hAnsi="Times New Roman" w:cs="Times New Roman"/>
          <w:sz w:val="26"/>
          <w:szCs w:val="26"/>
        </w:rPr>
      </w:pPr>
      <w:r w:rsidRPr="00552DD6">
        <w:rPr>
          <w:rFonts w:ascii="Times New Roman" w:hAnsi="Times New Roman" w:cs="Times New Roman"/>
          <w:sz w:val="26"/>
          <w:szCs w:val="26"/>
        </w:rPr>
        <w:t>не забывайте, уходя из дома, выключать все электронагревательные приборы;</w:t>
      </w:r>
    </w:p>
    <w:p w14:paraId="45AFECD9" w14:textId="34E7CADF" w:rsidR="00BE3C65" w:rsidRPr="00552DD6" w:rsidRDefault="00560EB9" w:rsidP="00B004F7">
      <w:pPr>
        <w:pStyle w:val="a7"/>
        <w:numPr>
          <w:ilvl w:val="0"/>
          <w:numId w:val="7"/>
        </w:numPr>
        <w:spacing w:after="0" w:line="240" w:lineRule="auto"/>
        <w:ind w:left="0" w:firstLine="0"/>
        <w:jc w:val="both"/>
        <w:rPr>
          <w:rFonts w:ascii="Times New Roman" w:hAnsi="Times New Roman" w:cs="Times New Roman"/>
          <w:sz w:val="26"/>
          <w:szCs w:val="26"/>
        </w:rPr>
      </w:pPr>
      <w:r w:rsidRPr="00552DD6">
        <w:rPr>
          <w:rFonts w:ascii="Times New Roman" w:hAnsi="Times New Roman" w:cs="Times New Roman"/>
          <w:sz w:val="26"/>
          <w:szCs w:val="26"/>
        </w:rPr>
        <w:t>не допускайте одновременного включения в электросеть нескольких мощных потребителей электроэнергии (электроплита, электрокамин, чайник и др.), вызывающих перегрузку электросети;</w:t>
      </w:r>
    </w:p>
    <w:p w14:paraId="52DCDC26" w14:textId="0ECD44C4" w:rsidR="00BE3C65" w:rsidRPr="00552DD6" w:rsidRDefault="00560EB9" w:rsidP="00B004F7">
      <w:pPr>
        <w:pStyle w:val="a7"/>
        <w:numPr>
          <w:ilvl w:val="0"/>
          <w:numId w:val="7"/>
        </w:numPr>
        <w:spacing w:after="0" w:line="240" w:lineRule="auto"/>
        <w:ind w:left="0" w:firstLine="0"/>
        <w:jc w:val="both"/>
        <w:rPr>
          <w:rFonts w:ascii="Times New Roman" w:hAnsi="Times New Roman" w:cs="Times New Roman"/>
          <w:sz w:val="26"/>
          <w:szCs w:val="26"/>
        </w:rPr>
      </w:pPr>
      <w:r w:rsidRPr="00552DD6">
        <w:rPr>
          <w:rFonts w:ascii="Times New Roman" w:hAnsi="Times New Roman" w:cs="Times New Roman"/>
          <w:sz w:val="26"/>
          <w:szCs w:val="26"/>
        </w:rPr>
        <w:t>следите за исправностью всех электробытовых приборов;</w:t>
      </w:r>
    </w:p>
    <w:p w14:paraId="30369FDD" w14:textId="0675A97F" w:rsidR="00552DD6" w:rsidRPr="00552DD6" w:rsidRDefault="00552DD6" w:rsidP="00B004F7">
      <w:pPr>
        <w:pStyle w:val="a7"/>
        <w:numPr>
          <w:ilvl w:val="0"/>
          <w:numId w:val="7"/>
        </w:numPr>
        <w:spacing w:after="0" w:line="240" w:lineRule="auto"/>
        <w:ind w:left="0" w:firstLine="0"/>
        <w:jc w:val="both"/>
        <w:rPr>
          <w:rFonts w:ascii="Times New Roman" w:hAnsi="Times New Roman" w:cs="Times New Roman"/>
          <w:sz w:val="26"/>
          <w:szCs w:val="26"/>
        </w:rPr>
      </w:pPr>
      <w:r w:rsidRPr="00552DD6">
        <w:rPr>
          <w:rFonts w:ascii="Times New Roman" w:hAnsi="Times New Roman" w:cs="Times New Roman"/>
          <w:sz w:val="26"/>
          <w:szCs w:val="26"/>
        </w:rPr>
        <w:t>не допускайте курение в помещениях, тем более в состоянии алкогольного опьянения;</w:t>
      </w:r>
    </w:p>
    <w:p w14:paraId="078A457A" w14:textId="77777777" w:rsidR="00B004F7" w:rsidRDefault="00560EB9" w:rsidP="00B004F7">
      <w:pPr>
        <w:pStyle w:val="a7"/>
        <w:numPr>
          <w:ilvl w:val="0"/>
          <w:numId w:val="7"/>
        </w:numPr>
        <w:spacing w:after="0" w:line="240" w:lineRule="auto"/>
        <w:ind w:left="0" w:firstLine="0"/>
        <w:jc w:val="both"/>
        <w:rPr>
          <w:rFonts w:ascii="Times New Roman" w:hAnsi="Times New Roman" w:cs="Times New Roman"/>
          <w:sz w:val="26"/>
          <w:szCs w:val="26"/>
        </w:rPr>
      </w:pPr>
      <w:r w:rsidRPr="00552DD6">
        <w:rPr>
          <w:rFonts w:ascii="Times New Roman" w:hAnsi="Times New Roman" w:cs="Times New Roman"/>
          <w:sz w:val="26"/>
          <w:szCs w:val="26"/>
        </w:rPr>
        <w:t xml:space="preserve">не оставляйте детей дома одних, когда горит газовая плита, топится камин, печь или включены электроприборы. </w:t>
      </w:r>
    </w:p>
    <w:p w14:paraId="4B32132C" w14:textId="16BB774E" w:rsidR="00A65396" w:rsidRPr="00B004F7" w:rsidRDefault="00552DD6" w:rsidP="00B004F7">
      <w:pPr>
        <w:pStyle w:val="a7"/>
        <w:spacing w:after="0" w:line="240" w:lineRule="auto"/>
        <w:ind w:left="0" w:firstLine="709"/>
        <w:jc w:val="both"/>
        <w:rPr>
          <w:rFonts w:ascii="Times New Roman" w:hAnsi="Times New Roman" w:cs="Times New Roman"/>
          <w:sz w:val="26"/>
          <w:szCs w:val="26"/>
        </w:rPr>
      </w:pPr>
      <w:r w:rsidRPr="00552DD6">
        <w:rPr>
          <w:noProof/>
        </w:rPr>
        <w:drawing>
          <wp:anchor distT="0" distB="0" distL="114300" distR="114300" simplePos="0" relativeHeight="251659264" behindDoc="0" locked="0" layoutInCell="1" allowOverlap="1" wp14:anchorId="2779746E" wp14:editId="574D045C">
            <wp:simplePos x="0" y="0"/>
            <wp:positionH relativeFrom="margin">
              <wp:posOffset>-51758</wp:posOffset>
            </wp:positionH>
            <wp:positionV relativeFrom="margin">
              <wp:posOffset>5718906</wp:posOffset>
            </wp:positionV>
            <wp:extent cx="2823845" cy="1405955"/>
            <wp:effectExtent l="0" t="0" r="0" b="0"/>
            <wp:wrapSquare wrapText="bothSides"/>
            <wp:docPr id="1" name="Рисунок 1" descr="C:\Users\user\Desktop\2024\6273078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024\6273078092.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7878"/>
                    <a:stretch/>
                  </pic:blipFill>
                  <pic:spPr bwMode="auto">
                    <a:xfrm>
                      <a:off x="0" y="0"/>
                      <a:ext cx="2823845" cy="1405955"/>
                    </a:xfrm>
                    <a:prstGeom prst="rect">
                      <a:avLst/>
                    </a:prstGeom>
                    <a:noFill/>
                    <a:ln>
                      <a:noFill/>
                    </a:ln>
                    <a:extLst>
                      <a:ext uri="{53640926-AAD7-44D8-BBD7-CCE9431645EC}">
                        <a14:shadowObscured xmlns:a14="http://schemas.microsoft.com/office/drawing/2010/main"/>
                      </a:ext>
                    </a:extLst>
                  </pic:spPr>
                </pic:pic>
              </a:graphicData>
            </a:graphic>
          </wp:anchor>
        </w:drawing>
      </w:r>
      <w:r w:rsidR="00A65396" w:rsidRPr="00B004F7">
        <w:rPr>
          <w:rFonts w:ascii="Times New Roman" w:hAnsi="Times New Roman" w:cs="Times New Roman"/>
          <w:sz w:val="26"/>
          <w:szCs w:val="26"/>
        </w:rPr>
        <w:t xml:space="preserve">В целях предупреждения и своевременного обнаружения возгораний рекомендуем установить автономный пожарные извещатель. </w:t>
      </w:r>
    </w:p>
    <w:p w14:paraId="06AA622D" w14:textId="49453FCF" w:rsidR="00A65396" w:rsidRDefault="00A65396" w:rsidP="00560EB9">
      <w:pPr>
        <w:spacing w:after="0" w:line="240" w:lineRule="auto"/>
        <w:ind w:firstLine="709"/>
        <w:contextualSpacing/>
        <w:jc w:val="both"/>
        <w:rPr>
          <w:sz w:val="26"/>
          <w:szCs w:val="26"/>
        </w:rPr>
      </w:pPr>
      <w:r w:rsidRPr="00552DD6">
        <w:rPr>
          <w:rFonts w:ascii="Times New Roman" w:hAnsi="Times New Roman" w:cs="Times New Roman"/>
          <w:sz w:val="26"/>
          <w:szCs w:val="26"/>
        </w:rPr>
        <w:t>Дымовой пожарный извещатель – это устройство, контролирующее задымленность окружающей среды (прозрачность воздуха), которая изменяется при пожаре. На основании анализа информации, полученной от датчика, он формирует сигнал о пожаре и передает тревожное извещение.</w:t>
      </w:r>
      <w:r w:rsidRPr="00552DD6">
        <w:rPr>
          <w:sz w:val="26"/>
          <w:szCs w:val="26"/>
        </w:rPr>
        <w:t xml:space="preserve"> </w:t>
      </w:r>
    </w:p>
    <w:p w14:paraId="5A5D4CF9" w14:textId="77777777" w:rsidR="00B004F7" w:rsidRPr="00B004F7" w:rsidRDefault="00B004F7" w:rsidP="00560EB9">
      <w:pPr>
        <w:spacing w:after="0" w:line="240" w:lineRule="auto"/>
        <w:ind w:firstLine="709"/>
        <w:contextualSpacing/>
        <w:jc w:val="both"/>
        <w:rPr>
          <w:rFonts w:ascii="Times New Roman" w:hAnsi="Times New Roman" w:cs="Times New Roman"/>
          <w:sz w:val="16"/>
          <w:szCs w:val="16"/>
        </w:rPr>
      </w:pPr>
    </w:p>
    <w:p w14:paraId="13C63689" w14:textId="7D4F7BD3" w:rsidR="00BE3C65" w:rsidRPr="00552DD6" w:rsidRDefault="00A65396" w:rsidP="00560EB9">
      <w:pPr>
        <w:spacing w:after="0" w:line="240" w:lineRule="auto"/>
        <w:ind w:firstLine="709"/>
        <w:contextualSpacing/>
        <w:jc w:val="both"/>
        <w:rPr>
          <w:rFonts w:ascii="Times New Roman" w:hAnsi="Times New Roman" w:cs="Times New Roman"/>
          <w:sz w:val="26"/>
          <w:szCs w:val="26"/>
        </w:rPr>
      </w:pPr>
      <w:r w:rsidRPr="00552DD6">
        <w:rPr>
          <w:rFonts w:ascii="Times New Roman" w:hAnsi="Times New Roman" w:cs="Times New Roman"/>
          <w:sz w:val="26"/>
          <w:szCs w:val="26"/>
        </w:rPr>
        <w:t>На сегодняшний день автономный дымовой пожарный извещатель (сокращённо его называют АДПИ) является одним из наиболее эффективных средств по предупреждению гибели людей на пожарах. АДПИ выделяются среди средств активной защиты от огня, поскольку они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извещателя способны разбудить даже крепко спящего человека.</w:t>
      </w:r>
    </w:p>
    <w:p w14:paraId="79DB3B89" w14:textId="51A20EBC" w:rsidR="00A65396" w:rsidRPr="00552DD6" w:rsidRDefault="00A65396" w:rsidP="00560EB9">
      <w:pPr>
        <w:spacing w:after="0" w:line="240" w:lineRule="auto"/>
        <w:ind w:firstLine="709"/>
        <w:contextualSpacing/>
        <w:jc w:val="both"/>
        <w:rPr>
          <w:rFonts w:ascii="Times New Roman" w:hAnsi="Times New Roman" w:cs="Times New Roman"/>
          <w:sz w:val="26"/>
          <w:szCs w:val="26"/>
        </w:rPr>
      </w:pPr>
      <w:r w:rsidRPr="00552DD6">
        <w:rPr>
          <w:rFonts w:ascii="Times New Roman" w:hAnsi="Times New Roman" w:cs="Times New Roman"/>
          <w:sz w:val="26"/>
          <w:szCs w:val="26"/>
        </w:rPr>
        <w:t>Правила эксплуатации пожарных извещателей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самое главное, свою жизнь.</w:t>
      </w:r>
    </w:p>
    <w:p w14:paraId="6888868D" w14:textId="1FF806DE" w:rsidR="007674FF" w:rsidRPr="007C13D1" w:rsidRDefault="007674FF" w:rsidP="007674FF">
      <w:pPr>
        <w:pStyle w:val="a9"/>
        <w:spacing w:after="0" w:line="240" w:lineRule="auto"/>
        <w:contextualSpacing/>
        <w:jc w:val="center"/>
        <w:rPr>
          <w:rFonts w:ascii="Times New Roman" w:hAnsi="Times New Roman"/>
          <w:sz w:val="26"/>
          <w:szCs w:val="26"/>
        </w:rPr>
      </w:pPr>
      <w:r w:rsidRPr="007C13D1">
        <w:rPr>
          <w:rFonts w:ascii="Times New Roman" w:hAnsi="Times New Roman"/>
          <w:b/>
          <w:sz w:val="26"/>
          <w:szCs w:val="26"/>
        </w:rPr>
        <w:t>Граждане будьте бдительны, себя и своих близких берегите…</w:t>
      </w:r>
    </w:p>
    <w:p w14:paraId="589ECC5A" w14:textId="77777777" w:rsidR="007674FF" w:rsidRPr="007C13D1" w:rsidRDefault="007674FF" w:rsidP="007674FF">
      <w:pPr>
        <w:spacing w:after="0" w:line="240" w:lineRule="auto"/>
        <w:contextualSpacing/>
        <w:jc w:val="center"/>
        <w:rPr>
          <w:rFonts w:ascii="Times New Roman" w:hAnsi="Times New Roman" w:cs="Times New Roman"/>
          <w:sz w:val="26"/>
          <w:szCs w:val="26"/>
        </w:rPr>
      </w:pPr>
      <w:r w:rsidRPr="007C13D1">
        <w:rPr>
          <w:rFonts w:ascii="Times New Roman" w:hAnsi="Times New Roman" w:cs="Times New Roman"/>
          <w:b/>
          <w:sz w:val="26"/>
          <w:szCs w:val="26"/>
        </w:rPr>
        <w:t>В случае возникновения пожара, вызов пожарной охраны по телефону – «01»</w:t>
      </w:r>
    </w:p>
    <w:p w14:paraId="5F127F92" w14:textId="77777777" w:rsidR="00A24171" w:rsidRPr="007C13D1" w:rsidRDefault="007674FF" w:rsidP="001773C9">
      <w:pPr>
        <w:spacing w:after="0" w:line="240" w:lineRule="auto"/>
        <w:contextualSpacing/>
        <w:jc w:val="center"/>
        <w:rPr>
          <w:rFonts w:ascii="Times New Roman" w:hAnsi="Times New Roman" w:cs="Times New Roman"/>
          <w:sz w:val="26"/>
          <w:szCs w:val="26"/>
        </w:rPr>
      </w:pPr>
      <w:r w:rsidRPr="007C13D1">
        <w:rPr>
          <w:rFonts w:ascii="Times New Roman" w:hAnsi="Times New Roman" w:cs="Times New Roman"/>
          <w:b/>
          <w:sz w:val="26"/>
          <w:szCs w:val="26"/>
        </w:rPr>
        <w:t>(с сотового телефона «101» и/или «112»).</w:t>
      </w:r>
    </w:p>
    <w:sectPr w:rsidR="00A24171" w:rsidRPr="007C13D1" w:rsidSect="00552DD6">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3A37"/>
    <w:multiLevelType w:val="multilevel"/>
    <w:tmpl w:val="9E8023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A047E1"/>
    <w:multiLevelType w:val="multilevel"/>
    <w:tmpl w:val="9E8023B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9635F"/>
    <w:multiLevelType w:val="multilevel"/>
    <w:tmpl w:val="DD12A1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AF21E9"/>
    <w:multiLevelType w:val="hybridMultilevel"/>
    <w:tmpl w:val="43DE20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DF6546F"/>
    <w:multiLevelType w:val="multilevel"/>
    <w:tmpl w:val="CEA0689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4C214B7"/>
    <w:multiLevelType w:val="hybridMultilevel"/>
    <w:tmpl w:val="B74C5D36"/>
    <w:lvl w:ilvl="0" w:tplc="D526A846">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456D1E99"/>
    <w:multiLevelType w:val="multilevel"/>
    <w:tmpl w:val="FB904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39654E"/>
    <w:multiLevelType w:val="multilevel"/>
    <w:tmpl w:val="04E0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2D2D05"/>
    <w:multiLevelType w:val="hybridMultilevel"/>
    <w:tmpl w:val="B1CC535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num w:numId="1" w16cid:durableId="575015515">
    <w:abstractNumId w:val="7"/>
  </w:num>
  <w:num w:numId="2" w16cid:durableId="1380546281">
    <w:abstractNumId w:val="0"/>
  </w:num>
  <w:num w:numId="3" w16cid:durableId="594174073">
    <w:abstractNumId w:val="6"/>
  </w:num>
  <w:num w:numId="4" w16cid:durableId="680817617">
    <w:abstractNumId w:val="1"/>
  </w:num>
  <w:num w:numId="5" w16cid:durableId="102118980">
    <w:abstractNumId w:val="2"/>
  </w:num>
  <w:num w:numId="6" w16cid:durableId="762148319">
    <w:abstractNumId w:val="4"/>
  </w:num>
  <w:num w:numId="7" w16cid:durableId="1313101756">
    <w:abstractNumId w:val="3"/>
  </w:num>
  <w:num w:numId="8" w16cid:durableId="1830946911">
    <w:abstractNumId w:val="8"/>
  </w:num>
  <w:num w:numId="9" w16cid:durableId="435060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A1A68"/>
    <w:rsid w:val="001773C9"/>
    <w:rsid w:val="00221774"/>
    <w:rsid w:val="0027736D"/>
    <w:rsid w:val="002C21ED"/>
    <w:rsid w:val="0033220B"/>
    <w:rsid w:val="004A1A68"/>
    <w:rsid w:val="004C57A9"/>
    <w:rsid w:val="00552DD6"/>
    <w:rsid w:val="00560EB9"/>
    <w:rsid w:val="00653C03"/>
    <w:rsid w:val="00667AA4"/>
    <w:rsid w:val="00750573"/>
    <w:rsid w:val="007570A9"/>
    <w:rsid w:val="007674FF"/>
    <w:rsid w:val="007C13D1"/>
    <w:rsid w:val="008C2858"/>
    <w:rsid w:val="00992057"/>
    <w:rsid w:val="009F76E5"/>
    <w:rsid w:val="00A24171"/>
    <w:rsid w:val="00A36D98"/>
    <w:rsid w:val="00A65396"/>
    <w:rsid w:val="00A85FF8"/>
    <w:rsid w:val="00AB790A"/>
    <w:rsid w:val="00AC772C"/>
    <w:rsid w:val="00B004F7"/>
    <w:rsid w:val="00B2302D"/>
    <w:rsid w:val="00B253DB"/>
    <w:rsid w:val="00BE3C65"/>
    <w:rsid w:val="00D743B8"/>
    <w:rsid w:val="00DD05F3"/>
    <w:rsid w:val="00F27349"/>
    <w:rsid w:val="00F31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986B"/>
  <w15:docId w15:val="{8A135F65-AAFC-4451-9FA9-A525839B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8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A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A1A68"/>
    <w:rPr>
      <w:b/>
      <w:bCs/>
    </w:rPr>
  </w:style>
  <w:style w:type="paragraph" w:styleId="a5">
    <w:name w:val="Balloon Text"/>
    <w:basedOn w:val="a"/>
    <w:link w:val="a6"/>
    <w:uiPriority w:val="99"/>
    <w:semiHidden/>
    <w:unhideWhenUsed/>
    <w:rsid w:val="004A1A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1A68"/>
    <w:rPr>
      <w:rFonts w:ascii="Tahoma" w:hAnsi="Tahoma" w:cs="Tahoma"/>
      <w:sz w:val="16"/>
      <w:szCs w:val="16"/>
    </w:rPr>
  </w:style>
  <w:style w:type="paragraph" w:styleId="a7">
    <w:name w:val="List Paragraph"/>
    <w:basedOn w:val="a"/>
    <w:link w:val="a8"/>
    <w:qFormat/>
    <w:rsid w:val="004A1A68"/>
    <w:pPr>
      <w:ind w:left="720"/>
      <w:contextualSpacing/>
    </w:pPr>
  </w:style>
  <w:style w:type="character" w:customStyle="1" w:styleId="apple-converted-space">
    <w:name w:val="apple-converted-space"/>
    <w:basedOn w:val="a0"/>
    <w:rsid w:val="007674FF"/>
  </w:style>
  <w:style w:type="paragraph" w:styleId="a9">
    <w:name w:val="Body Text"/>
    <w:basedOn w:val="a"/>
    <w:link w:val="aa"/>
    <w:rsid w:val="007674FF"/>
    <w:pPr>
      <w:spacing w:after="140"/>
    </w:pPr>
    <w:rPr>
      <w:rFonts w:eastAsia="Times New Roman" w:cs="Times New Roman"/>
      <w:color w:val="000000"/>
      <w:szCs w:val="20"/>
    </w:rPr>
  </w:style>
  <w:style w:type="character" w:customStyle="1" w:styleId="aa">
    <w:name w:val="Основной текст Знак"/>
    <w:basedOn w:val="a0"/>
    <w:link w:val="a9"/>
    <w:rsid w:val="007674FF"/>
    <w:rPr>
      <w:rFonts w:eastAsia="Times New Roman" w:cs="Times New Roman"/>
      <w:color w:val="000000"/>
      <w:szCs w:val="20"/>
    </w:rPr>
  </w:style>
  <w:style w:type="character" w:customStyle="1" w:styleId="a8">
    <w:name w:val="Абзац списка Знак"/>
    <w:basedOn w:val="a0"/>
    <w:link w:val="a7"/>
    <w:locked/>
    <w:rsid w:val="009F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5921">
      <w:bodyDiv w:val="1"/>
      <w:marLeft w:val="0"/>
      <w:marRight w:val="0"/>
      <w:marTop w:val="0"/>
      <w:marBottom w:val="0"/>
      <w:divBdr>
        <w:top w:val="none" w:sz="0" w:space="0" w:color="auto"/>
        <w:left w:val="none" w:sz="0" w:space="0" w:color="auto"/>
        <w:bottom w:val="none" w:sz="0" w:space="0" w:color="auto"/>
        <w:right w:val="none" w:sz="0" w:space="0" w:color="auto"/>
      </w:divBdr>
    </w:div>
    <w:div w:id="395511069">
      <w:bodyDiv w:val="1"/>
      <w:marLeft w:val="0"/>
      <w:marRight w:val="0"/>
      <w:marTop w:val="0"/>
      <w:marBottom w:val="0"/>
      <w:divBdr>
        <w:top w:val="none" w:sz="0" w:space="0" w:color="auto"/>
        <w:left w:val="none" w:sz="0" w:space="0" w:color="auto"/>
        <w:bottom w:val="none" w:sz="0" w:space="0" w:color="auto"/>
        <w:right w:val="none" w:sz="0" w:space="0" w:color="auto"/>
      </w:divBdr>
    </w:div>
    <w:div w:id="588544254">
      <w:bodyDiv w:val="1"/>
      <w:marLeft w:val="0"/>
      <w:marRight w:val="0"/>
      <w:marTop w:val="0"/>
      <w:marBottom w:val="0"/>
      <w:divBdr>
        <w:top w:val="none" w:sz="0" w:space="0" w:color="auto"/>
        <w:left w:val="none" w:sz="0" w:space="0" w:color="auto"/>
        <w:bottom w:val="none" w:sz="0" w:space="0" w:color="auto"/>
        <w:right w:val="none" w:sz="0" w:space="0" w:color="auto"/>
      </w:divBdr>
    </w:div>
    <w:div w:id="1416903226">
      <w:bodyDiv w:val="1"/>
      <w:marLeft w:val="0"/>
      <w:marRight w:val="0"/>
      <w:marTop w:val="0"/>
      <w:marBottom w:val="0"/>
      <w:divBdr>
        <w:top w:val="none" w:sz="0" w:space="0" w:color="auto"/>
        <w:left w:val="none" w:sz="0" w:space="0" w:color="auto"/>
        <w:bottom w:val="none" w:sz="0" w:space="0" w:color="auto"/>
        <w:right w:val="none" w:sz="0" w:space="0" w:color="auto"/>
      </w:divBdr>
    </w:div>
    <w:div w:id="1451783459">
      <w:bodyDiv w:val="1"/>
      <w:marLeft w:val="0"/>
      <w:marRight w:val="0"/>
      <w:marTop w:val="0"/>
      <w:marBottom w:val="0"/>
      <w:divBdr>
        <w:top w:val="none" w:sz="0" w:space="0" w:color="auto"/>
        <w:left w:val="none" w:sz="0" w:space="0" w:color="auto"/>
        <w:bottom w:val="none" w:sz="0" w:space="0" w:color="auto"/>
        <w:right w:val="none" w:sz="0" w:space="0" w:color="auto"/>
      </w:divBdr>
    </w:div>
    <w:div w:id="1470174508">
      <w:bodyDiv w:val="1"/>
      <w:marLeft w:val="0"/>
      <w:marRight w:val="0"/>
      <w:marTop w:val="0"/>
      <w:marBottom w:val="0"/>
      <w:divBdr>
        <w:top w:val="none" w:sz="0" w:space="0" w:color="auto"/>
        <w:left w:val="none" w:sz="0" w:space="0" w:color="auto"/>
        <w:bottom w:val="none" w:sz="0" w:space="0" w:color="auto"/>
        <w:right w:val="none" w:sz="0" w:space="0" w:color="auto"/>
      </w:divBdr>
    </w:div>
    <w:div w:id="1520200229">
      <w:bodyDiv w:val="1"/>
      <w:marLeft w:val="0"/>
      <w:marRight w:val="0"/>
      <w:marTop w:val="0"/>
      <w:marBottom w:val="0"/>
      <w:divBdr>
        <w:top w:val="none" w:sz="0" w:space="0" w:color="auto"/>
        <w:left w:val="none" w:sz="0" w:space="0" w:color="auto"/>
        <w:bottom w:val="none" w:sz="0" w:space="0" w:color="auto"/>
        <w:right w:val="none" w:sz="0" w:space="0" w:color="auto"/>
      </w:divBdr>
    </w:div>
    <w:div w:id="15507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CC216-3CB6-4317-B2B0-A2204759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411</Words>
  <Characters>2347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dc:creator>
  <cp:keywords/>
  <dc:description/>
  <cp:lastModifiedBy>Пользователь</cp:lastModifiedBy>
  <cp:revision>16</cp:revision>
  <dcterms:created xsi:type="dcterms:W3CDTF">2021-11-11T08:25:00Z</dcterms:created>
  <dcterms:modified xsi:type="dcterms:W3CDTF">2024-02-14T10:27:00Z</dcterms:modified>
</cp:coreProperties>
</file>