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DC" w:rsidRDefault="006E41E1" w:rsidP="006466F9">
      <w:pPr>
        <w:tabs>
          <w:tab w:val="left" w:pos="7175"/>
          <w:tab w:val="left" w:pos="7538"/>
        </w:tabs>
        <w:ind w:firstLine="28"/>
        <w:rPr>
          <w:b/>
          <w:sz w:val="24"/>
          <w:szCs w:val="24"/>
        </w:rPr>
      </w:pPr>
      <w:bookmarkStart w:id="0" w:name="bookmark1"/>
      <w:r>
        <w:rPr>
          <w:b/>
          <w:sz w:val="24"/>
          <w:szCs w:val="24"/>
        </w:rPr>
        <w:tab/>
      </w:r>
      <w:r w:rsidR="006466F9">
        <w:rPr>
          <w:b/>
          <w:sz w:val="24"/>
          <w:szCs w:val="24"/>
        </w:rPr>
        <w:t>Проект</w:t>
      </w:r>
      <w:r w:rsidR="006466F9">
        <w:rPr>
          <w:b/>
          <w:sz w:val="24"/>
          <w:szCs w:val="24"/>
        </w:rPr>
        <w:tab/>
      </w:r>
      <w:r>
        <w:rPr>
          <w:b/>
          <w:sz w:val="24"/>
          <w:szCs w:val="24"/>
        </w:rPr>
        <w:t xml:space="preserve">     </w:t>
      </w:r>
    </w:p>
    <w:p w:rsidR="00FA479B" w:rsidRDefault="00FA479B" w:rsidP="00996D8E">
      <w:pPr>
        <w:ind w:firstLine="28"/>
        <w:jc w:val="right"/>
        <w:rPr>
          <w:b/>
          <w:sz w:val="24"/>
          <w:szCs w:val="24"/>
        </w:rPr>
      </w:pPr>
    </w:p>
    <w:p w:rsidR="006E41E1" w:rsidRPr="006E41E1" w:rsidRDefault="006E41E1" w:rsidP="006E41E1">
      <w:pPr>
        <w:suppressAutoHyphens/>
        <w:jc w:val="center"/>
        <w:rPr>
          <w:b/>
          <w:color w:val="000000"/>
          <w:sz w:val="28"/>
          <w:szCs w:val="28"/>
          <w:lang w:eastAsia="ar-SA"/>
        </w:rPr>
      </w:pPr>
      <w:r w:rsidRPr="006E41E1">
        <w:rPr>
          <w:b/>
          <w:color w:val="000000"/>
          <w:sz w:val="28"/>
          <w:szCs w:val="28"/>
          <w:lang w:eastAsia="ar-SA"/>
        </w:rPr>
        <w:t>РОССИЙСКАЯ ФЕДЕРАЦИЯ</w:t>
      </w:r>
    </w:p>
    <w:p w:rsidR="006E41E1" w:rsidRPr="006E41E1" w:rsidRDefault="006E41E1" w:rsidP="006E41E1">
      <w:pPr>
        <w:suppressAutoHyphens/>
        <w:jc w:val="center"/>
        <w:rPr>
          <w:b/>
          <w:color w:val="000000"/>
          <w:sz w:val="28"/>
          <w:szCs w:val="28"/>
          <w:lang w:eastAsia="ar-SA"/>
        </w:rPr>
      </w:pPr>
      <w:r w:rsidRPr="006E41E1">
        <w:rPr>
          <w:b/>
          <w:color w:val="000000"/>
          <w:sz w:val="28"/>
          <w:szCs w:val="28"/>
          <w:lang w:eastAsia="ar-SA"/>
        </w:rPr>
        <w:t>РОСТОВСКАЯ ОБЛАСТЬ</w:t>
      </w:r>
    </w:p>
    <w:p w:rsidR="006E41E1" w:rsidRPr="006E41E1" w:rsidRDefault="006E41E1" w:rsidP="006E41E1">
      <w:pPr>
        <w:suppressAutoHyphens/>
        <w:jc w:val="center"/>
        <w:rPr>
          <w:b/>
          <w:color w:val="000000"/>
          <w:sz w:val="28"/>
          <w:szCs w:val="28"/>
          <w:lang w:eastAsia="ar-SA"/>
        </w:rPr>
      </w:pPr>
      <w:r w:rsidRPr="006E41E1">
        <w:rPr>
          <w:b/>
          <w:color w:val="000000"/>
          <w:sz w:val="28"/>
          <w:szCs w:val="28"/>
          <w:lang w:eastAsia="ar-SA"/>
        </w:rPr>
        <w:t xml:space="preserve">МУНИЦИПАЛЬНОЕ ОБРАЗОВАНИЕ </w:t>
      </w:r>
    </w:p>
    <w:p w:rsidR="006E41E1" w:rsidRPr="006E41E1" w:rsidRDefault="006E41E1" w:rsidP="006E41E1">
      <w:pPr>
        <w:suppressAutoHyphens/>
        <w:jc w:val="center"/>
        <w:rPr>
          <w:b/>
          <w:color w:val="000000"/>
          <w:sz w:val="28"/>
          <w:szCs w:val="28"/>
          <w:lang w:eastAsia="ar-SA"/>
        </w:rPr>
      </w:pPr>
      <w:r w:rsidRPr="006E41E1">
        <w:rPr>
          <w:b/>
          <w:color w:val="000000"/>
          <w:sz w:val="28"/>
          <w:szCs w:val="28"/>
          <w:lang w:eastAsia="ar-SA"/>
        </w:rPr>
        <w:t>«ДОЛОТИНСКОЕ СЕЛЬСКОЕ ПОСЕЛЕНИЕ»</w:t>
      </w:r>
    </w:p>
    <w:p w:rsidR="006E41E1" w:rsidRPr="00FC44BA" w:rsidRDefault="006E41E1" w:rsidP="006E41E1">
      <w:pPr>
        <w:suppressAutoHyphens/>
        <w:rPr>
          <w:b/>
          <w:color w:val="000000"/>
          <w:szCs w:val="28"/>
          <w:lang w:eastAsia="ar-SA"/>
        </w:rPr>
      </w:pPr>
      <w:r>
        <w:rPr>
          <w:b/>
          <w:color w:val="000000"/>
          <w:sz w:val="28"/>
          <w:szCs w:val="28"/>
          <w:lang w:eastAsia="ar-SA"/>
        </w:rPr>
        <w:t xml:space="preserve">   </w:t>
      </w:r>
      <w:r w:rsidRPr="006E41E1">
        <w:rPr>
          <w:b/>
          <w:color w:val="000000"/>
          <w:sz w:val="28"/>
          <w:szCs w:val="28"/>
          <w:lang w:eastAsia="ar-SA"/>
        </w:rPr>
        <w:t>АДМИНИСТРАЦИЯ ДОЛОТИНСКОГО СЕЛЬСКОГО ПОСЕЛЕНИЯ</w:t>
      </w:r>
    </w:p>
    <w:p w:rsidR="006E41E1" w:rsidRPr="00FC44BA" w:rsidRDefault="006E41E1" w:rsidP="006E41E1">
      <w:pPr>
        <w:suppressAutoHyphens/>
        <w:jc w:val="center"/>
        <w:rPr>
          <w:color w:val="000000"/>
          <w:spacing w:val="30"/>
          <w:szCs w:val="28"/>
          <w:lang w:eastAsia="ar-SA"/>
        </w:rPr>
      </w:pPr>
    </w:p>
    <w:p w:rsidR="006E41E1" w:rsidRPr="006E41E1" w:rsidRDefault="006E41E1" w:rsidP="006E41E1">
      <w:pPr>
        <w:keepNext/>
        <w:tabs>
          <w:tab w:val="num" w:pos="0"/>
        </w:tabs>
        <w:suppressAutoHyphens/>
        <w:ind w:left="432" w:hanging="432"/>
        <w:jc w:val="center"/>
        <w:outlineLvl w:val="0"/>
        <w:rPr>
          <w:sz w:val="28"/>
          <w:szCs w:val="28"/>
          <w:lang w:eastAsia="ar-SA"/>
        </w:rPr>
      </w:pPr>
      <w:r w:rsidRPr="006E41E1">
        <w:rPr>
          <w:sz w:val="28"/>
          <w:szCs w:val="28"/>
          <w:lang w:eastAsia="ar-SA"/>
        </w:rPr>
        <w:t>ПОСТАНОВЛЕНИЕ</w:t>
      </w:r>
    </w:p>
    <w:p w:rsidR="006E41E1" w:rsidRPr="00FC44BA" w:rsidRDefault="006E41E1" w:rsidP="006E41E1">
      <w:pPr>
        <w:suppressAutoHyphens/>
        <w:rPr>
          <w:sz w:val="24"/>
          <w:szCs w:val="24"/>
          <w:lang w:eastAsia="ar-SA"/>
        </w:rPr>
      </w:pPr>
    </w:p>
    <w:p w:rsidR="006E41E1" w:rsidRPr="006E41E1" w:rsidRDefault="006E41E1" w:rsidP="006E41E1">
      <w:pPr>
        <w:suppressAutoHyphens/>
        <w:jc w:val="center"/>
        <w:rPr>
          <w:sz w:val="24"/>
          <w:szCs w:val="24"/>
          <w:lang w:eastAsia="ar-SA"/>
        </w:rPr>
      </w:pPr>
      <w:r w:rsidRPr="006E41E1">
        <w:rPr>
          <w:sz w:val="24"/>
          <w:szCs w:val="24"/>
          <w:lang w:eastAsia="ar-SA"/>
        </w:rPr>
        <w:t xml:space="preserve">от </w:t>
      </w:r>
      <w:r w:rsidR="006466F9">
        <w:rPr>
          <w:sz w:val="24"/>
          <w:szCs w:val="24"/>
          <w:lang w:eastAsia="ar-SA"/>
        </w:rPr>
        <w:t>__</w:t>
      </w:r>
      <w:r w:rsidRPr="006E41E1">
        <w:rPr>
          <w:sz w:val="24"/>
          <w:szCs w:val="24"/>
          <w:lang w:eastAsia="ar-SA"/>
        </w:rPr>
        <w:t>.</w:t>
      </w:r>
      <w:r w:rsidR="0051110B">
        <w:rPr>
          <w:sz w:val="24"/>
          <w:szCs w:val="24"/>
          <w:lang w:eastAsia="ar-SA"/>
        </w:rPr>
        <w:t>12</w:t>
      </w:r>
      <w:r w:rsidRPr="006E41E1">
        <w:rPr>
          <w:sz w:val="24"/>
          <w:szCs w:val="24"/>
          <w:lang w:eastAsia="ar-SA"/>
        </w:rPr>
        <w:t xml:space="preserve">.2023 </w:t>
      </w:r>
      <w:r w:rsidRPr="006E41E1">
        <w:rPr>
          <w:sz w:val="24"/>
          <w:szCs w:val="24"/>
          <w:lang w:eastAsia="ar-SA"/>
        </w:rPr>
        <w:sym w:font="Times New Roman" w:char="2116"/>
      </w:r>
      <w:r w:rsidRPr="006E41E1">
        <w:rPr>
          <w:sz w:val="24"/>
          <w:szCs w:val="24"/>
          <w:lang w:eastAsia="ar-SA"/>
        </w:rPr>
        <w:t xml:space="preserve"> </w:t>
      </w:r>
      <w:r w:rsidR="006466F9">
        <w:rPr>
          <w:sz w:val="24"/>
          <w:szCs w:val="24"/>
          <w:lang w:eastAsia="ar-SA"/>
        </w:rPr>
        <w:t>___</w:t>
      </w:r>
    </w:p>
    <w:p w:rsidR="006E41E1" w:rsidRPr="006E41E1" w:rsidRDefault="006E41E1" w:rsidP="006E41E1">
      <w:pPr>
        <w:suppressAutoHyphens/>
        <w:jc w:val="center"/>
        <w:rPr>
          <w:sz w:val="24"/>
          <w:szCs w:val="24"/>
          <w:lang w:eastAsia="ar-SA"/>
        </w:rPr>
      </w:pPr>
    </w:p>
    <w:p w:rsidR="006E41E1" w:rsidRDefault="006E41E1" w:rsidP="006E41E1">
      <w:pPr>
        <w:suppressAutoHyphens/>
        <w:jc w:val="center"/>
        <w:rPr>
          <w:sz w:val="24"/>
          <w:szCs w:val="24"/>
          <w:lang w:eastAsia="ar-SA"/>
        </w:rPr>
      </w:pPr>
      <w:r w:rsidRPr="006E41E1">
        <w:rPr>
          <w:sz w:val="24"/>
          <w:szCs w:val="24"/>
          <w:lang w:eastAsia="ar-SA"/>
        </w:rPr>
        <w:t>х. Молаканский</w:t>
      </w:r>
    </w:p>
    <w:p w:rsidR="006E41E1" w:rsidRPr="006E41E1" w:rsidRDefault="006E41E1" w:rsidP="006E41E1">
      <w:pPr>
        <w:suppressAutoHyphens/>
        <w:jc w:val="center"/>
        <w:rPr>
          <w:sz w:val="24"/>
          <w:szCs w:val="24"/>
          <w:lang w:eastAsia="ar-SA"/>
        </w:rPr>
      </w:pPr>
    </w:p>
    <w:p w:rsidR="00662443" w:rsidRPr="00662443" w:rsidRDefault="00662443" w:rsidP="00662443">
      <w:pPr>
        <w:autoSpaceDE w:val="0"/>
        <w:autoSpaceDN w:val="0"/>
        <w:adjustRightInd w:val="0"/>
        <w:ind w:firstLine="709"/>
        <w:contextualSpacing/>
        <w:jc w:val="both"/>
        <w:rPr>
          <w:rFonts w:eastAsia="Calibri"/>
          <w:color w:val="000000"/>
          <w:kern w:val="2"/>
          <w:sz w:val="28"/>
          <w:szCs w:val="28"/>
          <w:lang w:eastAsia="en-US"/>
        </w:rPr>
      </w:pPr>
      <w:r w:rsidRPr="00662443">
        <w:rPr>
          <w:kern w:val="2"/>
          <w:sz w:val="28"/>
          <w:szCs w:val="28"/>
        </w:rPr>
        <w:t xml:space="preserve">В соответствии с </w:t>
      </w:r>
      <w:r w:rsidRPr="00662443">
        <w:rPr>
          <w:rFonts w:eastAsia="Calibri"/>
          <w:kern w:val="2"/>
          <w:sz w:val="28"/>
          <w:szCs w:val="28"/>
          <w:lang w:eastAsia="en-US"/>
        </w:rPr>
        <w:t xml:space="preserve">постановлением Администрации </w:t>
      </w:r>
      <w:r w:rsidR="006E41E1">
        <w:rPr>
          <w:rFonts w:eastAsia="Calibri"/>
          <w:kern w:val="2"/>
          <w:sz w:val="28"/>
          <w:szCs w:val="28"/>
          <w:lang w:eastAsia="en-US"/>
        </w:rPr>
        <w:t>Долотинского</w:t>
      </w:r>
      <w:r w:rsidRPr="00662443">
        <w:rPr>
          <w:rFonts w:eastAsia="Calibri"/>
          <w:kern w:val="2"/>
          <w:sz w:val="28"/>
          <w:szCs w:val="28"/>
          <w:lang w:eastAsia="en-US"/>
        </w:rPr>
        <w:t xml:space="preserve"> сельского поселения от </w:t>
      </w:r>
      <w:r w:rsidR="00A77763">
        <w:rPr>
          <w:rFonts w:eastAsia="Calibri"/>
          <w:kern w:val="2"/>
          <w:sz w:val="28"/>
          <w:szCs w:val="28"/>
          <w:lang w:eastAsia="en-US"/>
        </w:rPr>
        <w:t>20</w:t>
      </w:r>
      <w:r w:rsidRPr="00662443">
        <w:rPr>
          <w:rFonts w:eastAsia="Calibri"/>
          <w:kern w:val="2"/>
          <w:sz w:val="28"/>
          <w:szCs w:val="28"/>
          <w:lang w:eastAsia="en-US"/>
        </w:rPr>
        <w:t>.</w:t>
      </w:r>
      <w:r w:rsidR="00A77763">
        <w:rPr>
          <w:rFonts w:eastAsia="Calibri"/>
          <w:kern w:val="2"/>
          <w:sz w:val="28"/>
          <w:szCs w:val="28"/>
          <w:lang w:eastAsia="en-US"/>
        </w:rPr>
        <w:t>01</w:t>
      </w:r>
      <w:r w:rsidRPr="00662443">
        <w:rPr>
          <w:rFonts w:eastAsia="Calibri"/>
          <w:kern w:val="2"/>
          <w:sz w:val="28"/>
          <w:szCs w:val="28"/>
          <w:lang w:eastAsia="en-US"/>
        </w:rPr>
        <w:t>.201</w:t>
      </w:r>
      <w:r w:rsidR="00A77763">
        <w:rPr>
          <w:rFonts w:eastAsia="Calibri"/>
          <w:kern w:val="2"/>
          <w:sz w:val="28"/>
          <w:szCs w:val="28"/>
          <w:lang w:eastAsia="en-US"/>
        </w:rPr>
        <w:t>6</w:t>
      </w:r>
      <w:r w:rsidRPr="00662443">
        <w:rPr>
          <w:rFonts w:eastAsia="Calibri"/>
          <w:kern w:val="2"/>
          <w:sz w:val="28"/>
          <w:szCs w:val="28"/>
          <w:lang w:eastAsia="en-US"/>
        </w:rPr>
        <w:t xml:space="preserve"> № </w:t>
      </w:r>
      <w:r w:rsidR="00A77763">
        <w:rPr>
          <w:rFonts w:eastAsia="Calibri"/>
          <w:kern w:val="2"/>
          <w:sz w:val="28"/>
          <w:szCs w:val="28"/>
          <w:lang w:eastAsia="en-US"/>
        </w:rPr>
        <w:t>9</w:t>
      </w:r>
      <w:r w:rsidRPr="00662443">
        <w:rPr>
          <w:rFonts w:eastAsia="Calibri"/>
          <w:kern w:val="2"/>
          <w:sz w:val="28"/>
          <w:szCs w:val="28"/>
          <w:lang w:eastAsia="en-US"/>
        </w:rPr>
        <w:t xml:space="preserve"> «</w:t>
      </w:r>
      <w:r w:rsidRPr="00662443">
        <w:rPr>
          <w:rFonts w:eastAsia="Calibri"/>
          <w:color w:val="000000"/>
          <w:kern w:val="2"/>
          <w:sz w:val="28"/>
          <w:szCs w:val="28"/>
          <w:lang w:eastAsia="en-US"/>
        </w:rPr>
        <w:t xml:space="preserve">Об утверждении Правил разработки и утверждения бюджетного прогноза </w:t>
      </w:r>
      <w:r w:rsidR="006E41E1">
        <w:rPr>
          <w:rFonts w:eastAsia="Calibri"/>
          <w:color w:val="000000"/>
          <w:kern w:val="2"/>
          <w:sz w:val="28"/>
          <w:szCs w:val="28"/>
          <w:lang w:eastAsia="en-US"/>
        </w:rPr>
        <w:t>Долотинского</w:t>
      </w:r>
      <w:r w:rsidRPr="00662443">
        <w:rPr>
          <w:rFonts w:eastAsia="Calibri"/>
          <w:color w:val="000000"/>
          <w:kern w:val="2"/>
          <w:sz w:val="28"/>
          <w:szCs w:val="28"/>
          <w:lang w:eastAsia="en-US"/>
        </w:rPr>
        <w:t xml:space="preserve"> сельского поселения на долгосрочный период»</w:t>
      </w:r>
      <w:r w:rsidRPr="00662443">
        <w:rPr>
          <w:rFonts w:eastAsia="Calibri"/>
          <w:kern w:val="2"/>
          <w:sz w:val="28"/>
          <w:szCs w:val="28"/>
          <w:lang w:eastAsia="en-US"/>
        </w:rPr>
        <w:t>,</w:t>
      </w:r>
      <w:r w:rsidR="006E41E1">
        <w:rPr>
          <w:rFonts w:eastAsia="Calibri"/>
          <w:kern w:val="2"/>
          <w:sz w:val="28"/>
          <w:szCs w:val="28"/>
          <w:lang w:eastAsia="en-US"/>
        </w:rPr>
        <w:t xml:space="preserve"> </w:t>
      </w:r>
      <w:r w:rsidR="00622C0A" w:rsidRPr="00622C0A">
        <w:rPr>
          <w:rFonts w:eastAsia="Calibri"/>
          <w:kern w:val="2"/>
          <w:sz w:val="28"/>
          <w:szCs w:val="28"/>
          <w:lang w:eastAsia="en-US"/>
        </w:rPr>
        <w:t>руководствуясь статьей 37 Устава муниципального образования «</w:t>
      </w:r>
      <w:proofErr w:type="spellStart"/>
      <w:r w:rsidR="00622C0A">
        <w:rPr>
          <w:rFonts w:eastAsia="Calibri"/>
          <w:kern w:val="2"/>
          <w:sz w:val="28"/>
          <w:szCs w:val="28"/>
          <w:lang w:eastAsia="en-US"/>
        </w:rPr>
        <w:t>Ковалевское</w:t>
      </w:r>
      <w:proofErr w:type="spellEnd"/>
      <w:r w:rsidR="00622C0A" w:rsidRPr="00622C0A">
        <w:rPr>
          <w:rFonts w:eastAsia="Calibri"/>
          <w:kern w:val="2"/>
          <w:sz w:val="28"/>
          <w:szCs w:val="28"/>
          <w:lang w:eastAsia="en-US"/>
        </w:rPr>
        <w:t xml:space="preserve"> сельское поселение»</w:t>
      </w:r>
      <w:r w:rsidRPr="00662443">
        <w:rPr>
          <w:rFonts w:eastAsia="Calibri"/>
          <w:kern w:val="2"/>
          <w:sz w:val="28"/>
          <w:szCs w:val="28"/>
          <w:lang w:eastAsia="en-US"/>
        </w:rPr>
        <w:t xml:space="preserve"> Администрация </w:t>
      </w:r>
      <w:r w:rsidR="006E41E1">
        <w:rPr>
          <w:rFonts w:eastAsia="Calibri"/>
          <w:kern w:val="2"/>
          <w:sz w:val="28"/>
          <w:szCs w:val="28"/>
          <w:lang w:eastAsia="en-US"/>
        </w:rPr>
        <w:t>Долотинского</w:t>
      </w:r>
      <w:r w:rsidRPr="00662443">
        <w:rPr>
          <w:rFonts w:eastAsia="Calibri"/>
          <w:kern w:val="2"/>
          <w:sz w:val="28"/>
          <w:szCs w:val="28"/>
          <w:lang w:eastAsia="en-US"/>
        </w:rPr>
        <w:t xml:space="preserve"> сельского поселения, -</w:t>
      </w:r>
    </w:p>
    <w:p w:rsidR="00662443" w:rsidRPr="00662443" w:rsidRDefault="00662443" w:rsidP="00662443">
      <w:pPr>
        <w:tabs>
          <w:tab w:val="left" w:pos="709"/>
          <w:tab w:val="left" w:pos="993"/>
        </w:tabs>
        <w:ind w:firstLine="709"/>
        <w:jc w:val="center"/>
        <w:rPr>
          <w:b/>
          <w:color w:val="000000"/>
          <w:kern w:val="2"/>
          <w:sz w:val="28"/>
          <w:szCs w:val="28"/>
        </w:rPr>
      </w:pPr>
    </w:p>
    <w:p w:rsidR="00662443" w:rsidRPr="00662443" w:rsidRDefault="00662443" w:rsidP="00662443">
      <w:pPr>
        <w:tabs>
          <w:tab w:val="left" w:pos="709"/>
          <w:tab w:val="left" w:pos="993"/>
        </w:tabs>
        <w:ind w:firstLine="709"/>
        <w:jc w:val="center"/>
        <w:rPr>
          <w:b/>
          <w:color w:val="000000"/>
          <w:kern w:val="2"/>
          <w:sz w:val="24"/>
          <w:szCs w:val="24"/>
        </w:rPr>
      </w:pPr>
      <w:r w:rsidRPr="00662443">
        <w:rPr>
          <w:b/>
          <w:color w:val="000000"/>
          <w:kern w:val="2"/>
          <w:sz w:val="24"/>
          <w:szCs w:val="24"/>
        </w:rPr>
        <w:t>ПОСТАНОВЛЯЕТ:</w:t>
      </w:r>
    </w:p>
    <w:p w:rsidR="00662443" w:rsidRPr="00662443" w:rsidRDefault="00662443" w:rsidP="00662443">
      <w:pPr>
        <w:tabs>
          <w:tab w:val="left" w:pos="709"/>
          <w:tab w:val="left" w:pos="993"/>
          <w:tab w:val="left" w:pos="1134"/>
        </w:tabs>
        <w:ind w:firstLine="709"/>
        <w:jc w:val="both"/>
        <w:rPr>
          <w:color w:val="000000"/>
          <w:kern w:val="2"/>
          <w:sz w:val="24"/>
          <w:szCs w:val="24"/>
        </w:rPr>
      </w:pPr>
    </w:p>
    <w:p w:rsidR="00662443" w:rsidRPr="00662443" w:rsidRDefault="00662443" w:rsidP="00662443">
      <w:pPr>
        <w:ind w:firstLine="709"/>
        <w:contextualSpacing/>
        <w:jc w:val="both"/>
        <w:rPr>
          <w:kern w:val="2"/>
          <w:sz w:val="28"/>
          <w:szCs w:val="28"/>
        </w:rPr>
      </w:pPr>
      <w:r w:rsidRPr="00662443">
        <w:rPr>
          <w:color w:val="000000"/>
          <w:kern w:val="2"/>
          <w:sz w:val="28"/>
          <w:szCs w:val="28"/>
        </w:rPr>
        <w:t xml:space="preserve">1. </w:t>
      </w:r>
      <w:r w:rsidRPr="00662443">
        <w:rPr>
          <w:kern w:val="2"/>
          <w:sz w:val="28"/>
          <w:szCs w:val="28"/>
        </w:rPr>
        <w:t xml:space="preserve">. </w:t>
      </w:r>
      <w:r w:rsidR="00622C0A" w:rsidRPr="00622C0A">
        <w:rPr>
          <w:kern w:val="2"/>
          <w:sz w:val="28"/>
          <w:szCs w:val="28"/>
        </w:rPr>
        <w:t xml:space="preserve">Внести в постановление Администрации </w:t>
      </w:r>
      <w:r w:rsidR="006E41E1">
        <w:rPr>
          <w:kern w:val="2"/>
          <w:sz w:val="28"/>
          <w:szCs w:val="28"/>
        </w:rPr>
        <w:t>Долотинского</w:t>
      </w:r>
      <w:r w:rsidR="00622C0A" w:rsidRPr="00622C0A">
        <w:rPr>
          <w:kern w:val="2"/>
          <w:sz w:val="28"/>
          <w:szCs w:val="28"/>
        </w:rPr>
        <w:t xml:space="preserve"> сельского поселения от 30.08.2022 № </w:t>
      </w:r>
      <w:r w:rsidR="00622C0A">
        <w:rPr>
          <w:kern w:val="2"/>
          <w:sz w:val="28"/>
          <w:szCs w:val="28"/>
        </w:rPr>
        <w:t>77</w:t>
      </w:r>
      <w:r w:rsidR="00622C0A" w:rsidRPr="00622C0A">
        <w:rPr>
          <w:kern w:val="2"/>
          <w:sz w:val="28"/>
          <w:szCs w:val="28"/>
        </w:rPr>
        <w:t xml:space="preserve"> «Об утверждении бюджетного прогноза </w:t>
      </w:r>
      <w:r w:rsidR="006E41E1">
        <w:rPr>
          <w:kern w:val="2"/>
          <w:sz w:val="28"/>
          <w:szCs w:val="28"/>
        </w:rPr>
        <w:t>Долотинского</w:t>
      </w:r>
      <w:r w:rsidR="00622C0A" w:rsidRPr="00622C0A">
        <w:rPr>
          <w:kern w:val="2"/>
          <w:sz w:val="28"/>
          <w:szCs w:val="28"/>
        </w:rPr>
        <w:t xml:space="preserve"> сельского поселения на период 2023-2036 годов», изменение, изложив приложение к нему в редакции согласно приложению к настоящему постановлению</w:t>
      </w:r>
      <w:r w:rsidRPr="00662443">
        <w:rPr>
          <w:kern w:val="2"/>
          <w:sz w:val="28"/>
          <w:szCs w:val="28"/>
        </w:rPr>
        <w:t>.</w:t>
      </w:r>
    </w:p>
    <w:p w:rsidR="00662443" w:rsidRPr="00662443" w:rsidRDefault="00662443" w:rsidP="00662443">
      <w:pPr>
        <w:ind w:firstLine="709"/>
        <w:jc w:val="both"/>
        <w:rPr>
          <w:sz w:val="28"/>
          <w:szCs w:val="28"/>
        </w:rPr>
      </w:pPr>
      <w:r w:rsidRPr="00662443">
        <w:rPr>
          <w:kern w:val="2"/>
          <w:sz w:val="28"/>
          <w:szCs w:val="28"/>
        </w:rPr>
        <w:t xml:space="preserve">2. </w:t>
      </w:r>
      <w:r w:rsidRPr="00662443">
        <w:rPr>
          <w:sz w:val="28"/>
          <w:szCs w:val="28"/>
        </w:rPr>
        <w:t xml:space="preserve"> Настоящее постановление вступает в силу со дня его официального опубликования.</w:t>
      </w:r>
    </w:p>
    <w:p w:rsidR="00662443" w:rsidRPr="00662443" w:rsidRDefault="00662443" w:rsidP="00662443">
      <w:pPr>
        <w:ind w:firstLine="709"/>
        <w:contextualSpacing/>
        <w:jc w:val="both"/>
        <w:rPr>
          <w:kern w:val="2"/>
          <w:sz w:val="28"/>
          <w:szCs w:val="28"/>
        </w:rPr>
      </w:pPr>
      <w:r w:rsidRPr="00662443">
        <w:rPr>
          <w:kern w:val="2"/>
          <w:sz w:val="28"/>
          <w:szCs w:val="28"/>
        </w:rPr>
        <w:t>3. </w:t>
      </w:r>
      <w:proofErr w:type="gramStart"/>
      <w:r w:rsidRPr="00662443">
        <w:rPr>
          <w:kern w:val="2"/>
          <w:sz w:val="28"/>
          <w:szCs w:val="28"/>
        </w:rPr>
        <w:t>Контроль за</w:t>
      </w:r>
      <w:proofErr w:type="gramEnd"/>
      <w:r w:rsidRPr="00662443">
        <w:rPr>
          <w:kern w:val="2"/>
          <w:sz w:val="28"/>
          <w:szCs w:val="28"/>
        </w:rPr>
        <w:t xml:space="preserve"> выполнением настоящего постановления оставляю за собой.</w:t>
      </w:r>
    </w:p>
    <w:p w:rsidR="00662443" w:rsidRPr="00662443" w:rsidRDefault="00662443" w:rsidP="00662443">
      <w:pPr>
        <w:tabs>
          <w:tab w:val="left" w:pos="709"/>
          <w:tab w:val="left" w:pos="993"/>
          <w:tab w:val="left" w:pos="1134"/>
        </w:tabs>
        <w:ind w:firstLine="709"/>
        <w:jc w:val="both"/>
        <w:rPr>
          <w:color w:val="000000"/>
          <w:kern w:val="2"/>
          <w:sz w:val="28"/>
          <w:szCs w:val="28"/>
        </w:rPr>
      </w:pPr>
    </w:p>
    <w:p w:rsidR="00662443" w:rsidRPr="00662443" w:rsidRDefault="00662443" w:rsidP="00662443">
      <w:pPr>
        <w:ind w:firstLine="709"/>
        <w:jc w:val="both"/>
        <w:rPr>
          <w:color w:val="000000"/>
          <w:kern w:val="2"/>
          <w:sz w:val="24"/>
          <w:szCs w:val="24"/>
        </w:rPr>
      </w:pPr>
    </w:p>
    <w:p w:rsidR="00662443" w:rsidRPr="00662443" w:rsidRDefault="00662443" w:rsidP="00662443">
      <w:pPr>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tabs>
          <w:tab w:val="left" w:pos="-1701"/>
          <w:tab w:val="left" w:pos="7655"/>
        </w:tabs>
        <w:rPr>
          <w:sz w:val="28"/>
          <w:szCs w:val="28"/>
        </w:rPr>
      </w:pPr>
      <w:r w:rsidRPr="00662443">
        <w:rPr>
          <w:sz w:val="28"/>
          <w:szCs w:val="28"/>
        </w:rPr>
        <w:t xml:space="preserve">Глава Администрации </w:t>
      </w:r>
      <w:r w:rsidR="006E41E1">
        <w:rPr>
          <w:sz w:val="28"/>
          <w:szCs w:val="28"/>
        </w:rPr>
        <w:t>Долотинского</w:t>
      </w:r>
      <w:r w:rsidRPr="00662443">
        <w:rPr>
          <w:sz w:val="28"/>
          <w:szCs w:val="28"/>
        </w:rPr>
        <w:t xml:space="preserve"> </w:t>
      </w:r>
    </w:p>
    <w:p w:rsidR="00662443" w:rsidRPr="00662443" w:rsidRDefault="00662443" w:rsidP="00662443">
      <w:pPr>
        <w:tabs>
          <w:tab w:val="left" w:pos="-1701"/>
          <w:tab w:val="left" w:pos="7655"/>
        </w:tabs>
        <w:rPr>
          <w:sz w:val="28"/>
          <w:szCs w:val="28"/>
        </w:rPr>
      </w:pPr>
      <w:r w:rsidRPr="00662443">
        <w:rPr>
          <w:sz w:val="28"/>
          <w:szCs w:val="28"/>
        </w:rPr>
        <w:t xml:space="preserve">сельского поселения                                                                           </w:t>
      </w:r>
      <w:r w:rsidR="00A77763">
        <w:rPr>
          <w:sz w:val="28"/>
          <w:szCs w:val="28"/>
        </w:rPr>
        <w:t>О.В. Борисова</w:t>
      </w:r>
    </w:p>
    <w:p w:rsidR="001E7744" w:rsidRPr="00E321F3" w:rsidRDefault="001E7744" w:rsidP="00844F94">
      <w:pPr>
        <w:jc w:val="both"/>
        <w:rPr>
          <w:color w:val="000000"/>
          <w:kern w:val="2"/>
          <w:sz w:val="24"/>
          <w:szCs w:val="24"/>
        </w:rPr>
      </w:pPr>
    </w:p>
    <w:p w:rsidR="00EB2565" w:rsidRPr="00F93772" w:rsidRDefault="00EB2565" w:rsidP="00820367">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F93772" w:rsidRDefault="00EB2565" w:rsidP="00820367">
      <w:pPr>
        <w:widowControl w:val="0"/>
        <w:autoSpaceDE w:val="0"/>
        <w:autoSpaceDN w:val="0"/>
        <w:adjustRightInd w:val="0"/>
        <w:ind w:left="5529"/>
        <w:contextualSpacing/>
        <w:jc w:val="both"/>
        <w:rPr>
          <w:sz w:val="22"/>
          <w:szCs w:val="22"/>
        </w:rPr>
      </w:pPr>
      <w:r w:rsidRPr="00F93772">
        <w:rPr>
          <w:sz w:val="22"/>
          <w:szCs w:val="22"/>
        </w:rPr>
        <w:t xml:space="preserve">к </w:t>
      </w:r>
      <w:r w:rsidR="00996D8E">
        <w:rPr>
          <w:sz w:val="22"/>
          <w:szCs w:val="22"/>
        </w:rPr>
        <w:t xml:space="preserve">проекту </w:t>
      </w:r>
      <w:r w:rsidR="008C44E3" w:rsidRPr="00F93772">
        <w:rPr>
          <w:sz w:val="22"/>
          <w:szCs w:val="22"/>
        </w:rPr>
        <w:t>постановлени</w:t>
      </w:r>
      <w:r w:rsidR="00996D8E">
        <w:rPr>
          <w:sz w:val="22"/>
          <w:szCs w:val="22"/>
        </w:rPr>
        <w:t>я</w:t>
      </w:r>
      <w:r w:rsidR="008C44E3" w:rsidRPr="00F93772">
        <w:rPr>
          <w:sz w:val="22"/>
          <w:szCs w:val="22"/>
        </w:rPr>
        <w:t xml:space="preserve"> Администрации</w:t>
      </w:r>
      <w:r w:rsidR="00A77763">
        <w:rPr>
          <w:sz w:val="22"/>
          <w:szCs w:val="22"/>
        </w:rPr>
        <w:t xml:space="preserve"> </w:t>
      </w:r>
      <w:r w:rsidR="006E41E1">
        <w:rPr>
          <w:color w:val="000000"/>
          <w:kern w:val="2"/>
          <w:sz w:val="22"/>
          <w:szCs w:val="22"/>
        </w:rPr>
        <w:t>Долотинского</w:t>
      </w:r>
      <w:r w:rsidR="00E321F3" w:rsidRPr="00F93772">
        <w:rPr>
          <w:color w:val="000000"/>
          <w:kern w:val="2"/>
          <w:sz w:val="22"/>
          <w:szCs w:val="22"/>
        </w:rPr>
        <w:t xml:space="preserve"> сельского поселения</w:t>
      </w:r>
      <w:r w:rsidR="00A77763">
        <w:rPr>
          <w:color w:val="000000"/>
          <w:kern w:val="2"/>
          <w:sz w:val="22"/>
          <w:szCs w:val="22"/>
        </w:rPr>
        <w:t xml:space="preserve"> </w:t>
      </w:r>
      <w:r w:rsidR="008C44E3" w:rsidRPr="00F93772">
        <w:rPr>
          <w:sz w:val="22"/>
          <w:szCs w:val="22"/>
        </w:rPr>
        <w:t xml:space="preserve">от </w:t>
      </w:r>
      <w:r w:rsidR="006466F9">
        <w:rPr>
          <w:sz w:val="22"/>
          <w:szCs w:val="22"/>
        </w:rPr>
        <w:t>__</w:t>
      </w:r>
      <w:r w:rsidR="00BC1B75">
        <w:rPr>
          <w:sz w:val="22"/>
          <w:szCs w:val="22"/>
        </w:rPr>
        <w:t>.</w:t>
      </w:r>
      <w:r w:rsidR="0051110B">
        <w:rPr>
          <w:sz w:val="22"/>
          <w:szCs w:val="22"/>
        </w:rPr>
        <w:t>12</w:t>
      </w:r>
      <w:r w:rsidR="00917B70">
        <w:rPr>
          <w:sz w:val="22"/>
          <w:szCs w:val="22"/>
        </w:rPr>
        <w:t>.20</w:t>
      </w:r>
      <w:r w:rsidR="003E34A3">
        <w:rPr>
          <w:sz w:val="22"/>
          <w:szCs w:val="22"/>
        </w:rPr>
        <w:t>2</w:t>
      </w:r>
      <w:r w:rsidR="00A77763">
        <w:rPr>
          <w:sz w:val="22"/>
          <w:szCs w:val="22"/>
        </w:rPr>
        <w:t>3</w:t>
      </w:r>
      <w:r w:rsidR="008C44E3" w:rsidRPr="00F93772">
        <w:rPr>
          <w:sz w:val="22"/>
          <w:szCs w:val="22"/>
        </w:rPr>
        <w:t xml:space="preserve"> №</w:t>
      </w:r>
      <w:r w:rsidR="0051110B">
        <w:rPr>
          <w:sz w:val="22"/>
          <w:szCs w:val="22"/>
        </w:rPr>
        <w:t xml:space="preserve"> </w:t>
      </w:r>
      <w:r w:rsidR="006466F9">
        <w:rPr>
          <w:sz w:val="22"/>
          <w:szCs w:val="22"/>
        </w:rPr>
        <w:t>___</w:t>
      </w:r>
      <w:bookmarkStart w:id="1" w:name="_GoBack"/>
      <w:bookmarkEnd w:id="1"/>
    </w:p>
    <w:p w:rsidR="0014531E" w:rsidRDefault="0014531E" w:rsidP="0014531E">
      <w:pPr>
        <w:widowControl w:val="0"/>
        <w:autoSpaceDE w:val="0"/>
        <w:autoSpaceDN w:val="0"/>
        <w:adjustRightInd w:val="0"/>
        <w:ind w:left="5670"/>
        <w:contextualSpacing/>
        <w:jc w:val="both"/>
        <w:rPr>
          <w:kern w:val="2"/>
          <w:sz w:val="24"/>
          <w:szCs w:val="24"/>
        </w:rPr>
      </w:pPr>
    </w:p>
    <w:bookmarkEnd w:id="0"/>
    <w:p w:rsidR="003A163E" w:rsidRDefault="003A163E" w:rsidP="00996D8E">
      <w:pPr>
        <w:widowControl w:val="0"/>
        <w:autoSpaceDE w:val="0"/>
        <w:autoSpaceDN w:val="0"/>
        <w:adjustRightInd w:val="0"/>
        <w:jc w:val="center"/>
        <w:rPr>
          <w:b/>
          <w:sz w:val="24"/>
          <w:szCs w:val="24"/>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6E41E1" w:rsidP="00622C0A">
      <w:pPr>
        <w:widowControl w:val="0"/>
        <w:autoSpaceDE w:val="0"/>
        <w:autoSpaceDN w:val="0"/>
        <w:adjustRightInd w:val="0"/>
        <w:jc w:val="center"/>
        <w:rPr>
          <w:kern w:val="2"/>
          <w:sz w:val="24"/>
          <w:szCs w:val="24"/>
        </w:rPr>
      </w:pPr>
      <w:r>
        <w:rPr>
          <w:b/>
          <w:sz w:val="24"/>
          <w:szCs w:val="24"/>
        </w:rPr>
        <w:t>Долотинского</w:t>
      </w:r>
      <w:r w:rsidR="00996D8E" w:rsidRPr="00825403">
        <w:rPr>
          <w:b/>
          <w:sz w:val="24"/>
          <w:szCs w:val="24"/>
        </w:rPr>
        <w:t xml:space="preserve"> сельского поселения на период </w:t>
      </w:r>
      <w:r w:rsidR="00622C0A" w:rsidRPr="00622C0A">
        <w:rPr>
          <w:b/>
          <w:sz w:val="24"/>
          <w:szCs w:val="24"/>
        </w:rPr>
        <w:t>2023-2036 годов</w:t>
      </w: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622C0A"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00820367">
        <w:rPr>
          <w:sz w:val="24"/>
          <w:szCs w:val="24"/>
        </w:rPr>
        <w:t>.1</w:t>
      </w:r>
      <w:r w:rsidRPr="00825403">
        <w:rPr>
          <w:sz w:val="24"/>
          <w:szCs w:val="24"/>
        </w:rPr>
        <w:t>«Долгосрочное бюджетное планирование».</w:t>
      </w:r>
    </w:p>
    <w:p w:rsidR="0014531E" w:rsidRPr="00825403" w:rsidRDefault="00622C0A" w:rsidP="0014531E">
      <w:pPr>
        <w:autoSpaceDE w:val="0"/>
        <w:autoSpaceDN w:val="0"/>
        <w:adjustRightInd w:val="0"/>
        <w:ind w:firstLine="709"/>
        <w:jc w:val="both"/>
        <w:rPr>
          <w:sz w:val="24"/>
          <w:szCs w:val="24"/>
        </w:rPr>
      </w:pPr>
      <w:r w:rsidRPr="00622C0A">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191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 xml:space="preserve">ешение Собрания депутатов </w:t>
      </w:r>
      <w:r w:rsidR="006E41E1">
        <w:rPr>
          <w:sz w:val="24"/>
          <w:szCs w:val="24"/>
        </w:rPr>
        <w:t>Долотинского</w:t>
      </w:r>
      <w:r w:rsidR="00662443">
        <w:rPr>
          <w:sz w:val="24"/>
          <w:szCs w:val="24"/>
        </w:rPr>
        <w:t xml:space="preserve"> сельского поселения от </w:t>
      </w:r>
      <w:r w:rsidR="00A77763">
        <w:rPr>
          <w:sz w:val="24"/>
          <w:szCs w:val="24"/>
        </w:rPr>
        <w:t>10</w:t>
      </w:r>
      <w:r w:rsidR="00662443">
        <w:rPr>
          <w:sz w:val="24"/>
          <w:szCs w:val="24"/>
        </w:rPr>
        <w:t xml:space="preserve"> </w:t>
      </w:r>
      <w:r w:rsidR="00A77763">
        <w:rPr>
          <w:sz w:val="24"/>
          <w:szCs w:val="24"/>
        </w:rPr>
        <w:t>сентября</w:t>
      </w:r>
      <w:r w:rsidR="00662443">
        <w:rPr>
          <w:sz w:val="24"/>
          <w:szCs w:val="24"/>
        </w:rPr>
        <w:t xml:space="preserve"> 20</w:t>
      </w:r>
      <w:r w:rsidR="00A77763">
        <w:rPr>
          <w:sz w:val="24"/>
          <w:szCs w:val="24"/>
        </w:rPr>
        <w:t>07</w:t>
      </w:r>
      <w:r w:rsidR="00662443">
        <w:rPr>
          <w:sz w:val="24"/>
          <w:szCs w:val="24"/>
        </w:rPr>
        <w:t xml:space="preserve"> года № </w:t>
      </w:r>
      <w:r w:rsidR="00A77763">
        <w:rPr>
          <w:sz w:val="24"/>
          <w:szCs w:val="24"/>
        </w:rPr>
        <w:t>13</w:t>
      </w:r>
      <w:r w:rsidR="0014531E" w:rsidRPr="00825403">
        <w:rPr>
          <w:sz w:val="24"/>
          <w:szCs w:val="24"/>
        </w:rPr>
        <w:t xml:space="preserve"> «Об утверждении Положения о бюджетном процессе в </w:t>
      </w:r>
      <w:r w:rsidR="00A77763">
        <w:rPr>
          <w:sz w:val="24"/>
          <w:szCs w:val="24"/>
        </w:rPr>
        <w:t>Долотинском</w:t>
      </w:r>
      <w:r w:rsidR="00662443">
        <w:rPr>
          <w:sz w:val="24"/>
          <w:szCs w:val="24"/>
        </w:rPr>
        <w:t xml:space="preserve"> сельском поселении</w:t>
      </w:r>
      <w:r w:rsidR="0014531E" w:rsidRPr="00825403">
        <w:rPr>
          <w:sz w:val="24"/>
          <w:szCs w:val="24"/>
        </w:rPr>
        <w:t xml:space="preserve">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 xml:space="preserve">Правила разработки и утверждения бюджетного прогноза </w:t>
      </w:r>
      <w:r w:rsidR="006E41E1">
        <w:rPr>
          <w:sz w:val="24"/>
          <w:szCs w:val="24"/>
        </w:rPr>
        <w:t>Долотинского</w:t>
      </w:r>
      <w:r w:rsidRPr="00825403">
        <w:rPr>
          <w:sz w:val="24"/>
          <w:szCs w:val="24"/>
        </w:rPr>
        <w:t xml:space="preserve"> сельского поселения на долгосрочный период утверждены </w:t>
      </w:r>
      <w:r w:rsidR="00166492">
        <w:rPr>
          <w:sz w:val="24"/>
          <w:szCs w:val="24"/>
        </w:rPr>
        <w:t>п</w:t>
      </w:r>
      <w:r w:rsidRPr="00825403">
        <w:rPr>
          <w:sz w:val="24"/>
          <w:szCs w:val="24"/>
        </w:rPr>
        <w:t xml:space="preserve">остановлением Администрации </w:t>
      </w:r>
      <w:r w:rsidR="006E41E1">
        <w:rPr>
          <w:sz w:val="24"/>
          <w:szCs w:val="24"/>
        </w:rPr>
        <w:t>Долотинского</w:t>
      </w:r>
      <w:r w:rsidRPr="00825403">
        <w:rPr>
          <w:sz w:val="24"/>
          <w:szCs w:val="24"/>
        </w:rPr>
        <w:t xml:space="preserve"> сельского поселения от </w:t>
      </w:r>
      <w:r w:rsidR="00A77763">
        <w:rPr>
          <w:sz w:val="24"/>
          <w:szCs w:val="24"/>
        </w:rPr>
        <w:t>20</w:t>
      </w:r>
      <w:r w:rsidR="00662443" w:rsidRPr="00662443">
        <w:rPr>
          <w:sz w:val="24"/>
          <w:szCs w:val="24"/>
        </w:rPr>
        <w:t>.</w:t>
      </w:r>
      <w:r w:rsidR="00A77763">
        <w:rPr>
          <w:sz w:val="24"/>
          <w:szCs w:val="24"/>
        </w:rPr>
        <w:t>01</w:t>
      </w:r>
      <w:r w:rsidR="00662443" w:rsidRPr="00662443">
        <w:rPr>
          <w:sz w:val="24"/>
          <w:szCs w:val="24"/>
        </w:rPr>
        <w:t>.201</w:t>
      </w:r>
      <w:r w:rsidR="00A77763">
        <w:rPr>
          <w:sz w:val="24"/>
          <w:szCs w:val="24"/>
        </w:rPr>
        <w:t>6</w:t>
      </w:r>
      <w:r w:rsidR="00662443" w:rsidRPr="00662443">
        <w:rPr>
          <w:sz w:val="24"/>
          <w:szCs w:val="24"/>
        </w:rPr>
        <w:t xml:space="preserve"> № </w:t>
      </w:r>
      <w:r w:rsidR="00A77763">
        <w:rPr>
          <w:sz w:val="24"/>
          <w:szCs w:val="24"/>
        </w:rPr>
        <w:t xml:space="preserve">9 </w:t>
      </w:r>
      <w:r w:rsidRPr="00825403">
        <w:rPr>
          <w:sz w:val="24"/>
          <w:szCs w:val="24"/>
        </w:rPr>
        <w:t xml:space="preserve"> «Об утверждении Правил разработки и утверждения бюджетного прогноза </w:t>
      </w:r>
      <w:r w:rsidR="006E41E1">
        <w:rPr>
          <w:sz w:val="24"/>
          <w:szCs w:val="24"/>
        </w:rPr>
        <w:t>Долотинского</w:t>
      </w:r>
      <w:r w:rsidRPr="00825403">
        <w:rPr>
          <w:sz w:val="24"/>
          <w:szCs w:val="24"/>
        </w:rPr>
        <w:t xml:space="preserve"> сельского поселения на долгосрочный период».</w:t>
      </w:r>
    </w:p>
    <w:p w:rsidR="00622C0A" w:rsidRDefault="00622C0A" w:rsidP="0014531E">
      <w:pPr>
        <w:autoSpaceDE w:val="0"/>
        <w:autoSpaceDN w:val="0"/>
        <w:adjustRightInd w:val="0"/>
        <w:ind w:firstLine="709"/>
        <w:jc w:val="both"/>
        <w:rPr>
          <w:sz w:val="24"/>
          <w:szCs w:val="24"/>
        </w:rPr>
      </w:pPr>
      <w:r w:rsidRPr="00622C0A">
        <w:rPr>
          <w:sz w:val="24"/>
          <w:szCs w:val="24"/>
        </w:rPr>
        <w:t xml:space="preserve">Указанными Правилами установлено, что бюджетный прогноз </w:t>
      </w:r>
      <w:r w:rsidR="006E41E1">
        <w:rPr>
          <w:sz w:val="24"/>
          <w:szCs w:val="24"/>
        </w:rPr>
        <w:t>Долотинского</w:t>
      </w:r>
      <w:r>
        <w:rPr>
          <w:sz w:val="24"/>
          <w:szCs w:val="24"/>
        </w:rPr>
        <w:t xml:space="preserve"> </w:t>
      </w:r>
      <w:r w:rsidRPr="00622C0A">
        <w:rPr>
          <w:sz w:val="24"/>
          <w:szCs w:val="24"/>
        </w:rPr>
        <w:t xml:space="preserve">сельского поселения на долгосрочный период разрабатывается каждые три года на шесть лет и более на основе долгосрочного прогноза социально-экономического развития </w:t>
      </w:r>
      <w:r w:rsidR="006E41E1">
        <w:rPr>
          <w:sz w:val="24"/>
          <w:szCs w:val="24"/>
        </w:rPr>
        <w:t>Долотинского</w:t>
      </w:r>
      <w:r w:rsidRPr="00622C0A">
        <w:rPr>
          <w:sz w:val="24"/>
          <w:szCs w:val="24"/>
        </w:rPr>
        <w:t xml:space="preserve"> сельского поселения.</w:t>
      </w:r>
    </w:p>
    <w:p w:rsidR="003E1514" w:rsidRPr="00825403" w:rsidRDefault="003E1514" w:rsidP="003E1514">
      <w:pPr>
        <w:autoSpaceDE w:val="0"/>
        <w:autoSpaceDN w:val="0"/>
        <w:adjustRightInd w:val="0"/>
        <w:ind w:firstLine="709"/>
        <w:jc w:val="both"/>
        <w:rPr>
          <w:sz w:val="24"/>
          <w:szCs w:val="24"/>
        </w:rPr>
      </w:pPr>
      <w:r w:rsidRPr="00825403">
        <w:rPr>
          <w:sz w:val="24"/>
          <w:szCs w:val="24"/>
        </w:rPr>
        <w:t xml:space="preserve">Бюджетный прогноз </w:t>
      </w:r>
      <w:r w:rsidR="006E41E1">
        <w:rPr>
          <w:sz w:val="24"/>
          <w:szCs w:val="24"/>
        </w:rPr>
        <w:t>Долотинского</w:t>
      </w:r>
      <w:r w:rsidRPr="00825403">
        <w:rPr>
          <w:sz w:val="24"/>
          <w:szCs w:val="24"/>
        </w:rPr>
        <w:t xml:space="preserve"> с</w:t>
      </w:r>
      <w:r w:rsidR="00E90465" w:rsidRPr="00825403">
        <w:rPr>
          <w:sz w:val="24"/>
          <w:szCs w:val="24"/>
        </w:rPr>
        <w:t>е</w:t>
      </w:r>
      <w:r w:rsidR="00622C0A">
        <w:rPr>
          <w:sz w:val="24"/>
          <w:szCs w:val="24"/>
        </w:rPr>
        <w:t>льского поселения на период 2023-2036</w:t>
      </w:r>
      <w:r w:rsidRPr="00825403">
        <w:rPr>
          <w:sz w:val="24"/>
          <w:szCs w:val="24"/>
        </w:rPr>
        <w:t xml:space="preserve"> годов содержит информацию об основных параметрах </w:t>
      </w:r>
      <w:r w:rsidR="00A7695F">
        <w:rPr>
          <w:sz w:val="24"/>
          <w:szCs w:val="24"/>
        </w:rPr>
        <w:t xml:space="preserve">второго </w:t>
      </w:r>
      <w:r w:rsidRPr="00825403">
        <w:rPr>
          <w:sz w:val="24"/>
          <w:szCs w:val="24"/>
        </w:rPr>
        <w:t xml:space="preserve">варианта долгосрочного прогноза социально-экономического развития </w:t>
      </w:r>
      <w:r w:rsidR="006E41E1">
        <w:rPr>
          <w:sz w:val="24"/>
          <w:szCs w:val="24"/>
        </w:rPr>
        <w:t>Долотинского</w:t>
      </w:r>
      <w:r w:rsidRPr="00825403">
        <w:rPr>
          <w:sz w:val="24"/>
          <w:szCs w:val="24"/>
        </w:rPr>
        <w:t xml:space="preserve">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w:t>
      </w:r>
      <w:r w:rsidR="006E41E1">
        <w:rPr>
          <w:sz w:val="24"/>
          <w:szCs w:val="24"/>
        </w:rPr>
        <w:t>Долотинского</w:t>
      </w:r>
      <w:r w:rsidRPr="00825403">
        <w:rPr>
          <w:sz w:val="24"/>
          <w:szCs w:val="24"/>
        </w:rPr>
        <w:t xml:space="preserve"> сельского поселения,</w:t>
      </w:r>
      <w:r w:rsidR="00A77763">
        <w:rPr>
          <w:sz w:val="24"/>
          <w:szCs w:val="24"/>
        </w:rPr>
        <w:t xml:space="preserve"> </w:t>
      </w:r>
      <w:r w:rsidR="00A7695F" w:rsidRPr="00A7695F">
        <w:rPr>
          <w:sz w:val="24"/>
          <w:szCs w:val="24"/>
        </w:rPr>
        <w:t>а также основные подходы к формированию бюджетной политики в указанном периоде</w:t>
      </w:r>
      <w:r w:rsidR="00A7695F">
        <w:rPr>
          <w:sz w:val="24"/>
          <w:szCs w:val="24"/>
        </w:rPr>
        <w:t>.</w:t>
      </w:r>
      <w:r w:rsidR="00A55490">
        <w:rPr>
          <w:sz w:val="24"/>
          <w:szCs w:val="24"/>
        </w:rPr>
        <w:t xml:space="preserve"> </w:t>
      </w:r>
      <w:r w:rsidR="00A7695F" w:rsidRPr="00A7695F">
        <w:rPr>
          <w:sz w:val="24"/>
          <w:szCs w:val="24"/>
        </w:rPr>
        <w:t xml:space="preserve">Параметры финансового обеспечения муниципальных программ </w:t>
      </w:r>
      <w:r w:rsidR="006E41E1">
        <w:rPr>
          <w:sz w:val="24"/>
          <w:szCs w:val="24"/>
        </w:rPr>
        <w:t>Долотинского</w:t>
      </w:r>
      <w:r w:rsidR="00A7695F">
        <w:rPr>
          <w:sz w:val="24"/>
          <w:szCs w:val="24"/>
        </w:rPr>
        <w:t xml:space="preserve"> сельского поселения</w:t>
      </w:r>
      <w:r w:rsidR="00A7695F" w:rsidRPr="00A7695F">
        <w:rPr>
          <w:sz w:val="24"/>
          <w:szCs w:val="24"/>
        </w:rPr>
        <w:t xml:space="preserve"> на период их действия соответствуют параметрам муниципальных программ </w:t>
      </w:r>
      <w:r w:rsidR="006E41E1">
        <w:rPr>
          <w:sz w:val="24"/>
          <w:szCs w:val="24"/>
        </w:rPr>
        <w:t>Долотинского</w:t>
      </w:r>
      <w:r w:rsidR="00A7695F">
        <w:rPr>
          <w:sz w:val="24"/>
          <w:szCs w:val="24"/>
        </w:rPr>
        <w:t xml:space="preserve"> сельского поселения</w:t>
      </w:r>
      <w:r w:rsidR="00A7695F" w:rsidRPr="00A7695F">
        <w:rPr>
          <w:sz w:val="24"/>
          <w:szCs w:val="24"/>
        </w:rPr>
        <w:t>, утвержденным решением о бюджете на очередной финансовый год и плановый период.</w:t>
      </w:r>
    </w:p>
    <w:p w:rsidR="00622C0A" w:rsidRPr="00622C0A" w:rsidRDefault="00622C0A" w:rsidP="00622C0A">
      <w:pPr>
        <w:autoSpaceDE w:val="0"/>
        <w:autoSpaceDN w:val="0"/>
        <w:adjustRightInd w:val="0"/>
        <w:ind w:firstLine="709"/>
        <w:jc w:val="both"/>
        <w:rPr>
          <w:sz w:val="24"/>
          <w:szCs w:val="24"/>
        </w:rPr>
      </w:pPr>
      <w:r w:rsidRPr="00622C0A">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622C0A" w:rsidRPr="00622C0A" w:rsidRDefault="00622C0A" w:rsidP="00622C0A">
      <w:pPr>
        <w:autoSpaceDE w:val="0"/>
        <w:autoSpaceDN w:val="0"/>
        <w:adjustRightInd w:val="0"/>
        <w:ind w:firstLine="709"/>
        <w:jc w:val="both"/>
        <w:rPr>
          <w:sz w:val="24"/>
          <w:szCs w:val="24"/>
        </w:rPr>
      </w:pPr>
      <w:r w:rsidRPr="00622C0A">
        <w:rPr>
          <w:sz w:val="24"/>
          <w:szCs w:val="24"/>
        </w:rPr>
        <w:t xml:space="preserve">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w:t>
      </w:r>
      <w:r w:rsidR="00BC1B75">
        <w:rPr>
          <w:sz w:val="24"/>
          <w:szCs w:val="24"/>
        </w:rPr>
        <w:t>4,0</w:t>
      </w:r>
      <w:r w:rsidRPr="00622C0A">
        <w:rPr>
          <w:sz w:val="24"/>
          <w:szCs w:val="24"/>
        </w:rPr>
        <w:t xml:space="preserve"> процента.</w:t>
      </w:r>
    </w:p>
    <w:p w:rsidR="00622C0A" w:rsidRPr="00622C0A" w:rsidRDefault="00622C0A" w:rsidP="00622C0A">
      <w:pPr>
        <w:autoSpaceDE w:val="0"/>
        <w:autoSpaceDN w:val="0"/>
        <w:adjustRightInd w:val="0"/>
        <w:ind w:firstLine="709"/>
        <w:jc w:val="both"/>
        <w:rPr>
          <w:sz w:val="24"/>
          <w:szCs w:val="24"/>
        </w:rPr>
      </w:pPr>
      <w:r w:rsidRPr="00622C0A">
        <w:rPr>
          <w:sz w:val="24"/>
          <w:szCs w:val="24"/>
        </w:rPr>
        <w:t xml:space="preserve">Бюджетным прогнозом </w:t>
      </w:r>
      <w:r w:rsidR="006E41E1">
        <w:rPr>
          <w:sz w:val="24"/>
          <w:szCs w:val="24"/>
        </w:rPr>
        <w:t>Долотинского</w:t>
      </w:r>
      <w:r w:rsidRPr="00622C0A">
        <w:rPr>
          <w:sz w:val="24"/>
          <w:szCs w:val="24"/>
        </w:rPr>
        <w:t xml:space="preserve"> сельского поселения на долгосрочный период не предусмотрен муниципальный долг.</w:t>
      </w:r>
    </w:p>
    <w:p w:rsidR="00622C0A" w:rsidRDefault="00622C0A" w:rsidP="00622C0A">
      <w:pPr>
        <w:autoSpaceDE w:val="0"/>
        <w:autoSpaceDN w:val="0"/>
        <w:adjustRightInd w:val="0"/>
        <w:ind w:firstLine="709"/>
        <w:jc w:val="both"/>
        <w:rPr>
          <w:sz w:val="24"/>
          <w:szCs w:val="24"/>
        </w:rPr>
      </w:pPr>
      <w:r w:rsidRPr="00622C0A">
        <w:rPr>
          <w:sz w:val="24"/>
          <w:szCs w:val="24"/>
        </w:rPr>
        <w:lastRenderedPageBreak/>
        <w:t>На период 2023 – 2036 годов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и расходов в среднем на 104 процента ежегодно.</w:t>
      </w:r>
    </w:p>
    <w:p w:rsidR="004469F6" w:rsidRPr="00825403" w:rsidRDefault="004469F6" w:rsidP="00622C0A">
      <w:pPr>
        <w:autoSpaceDE w:val="0"/>
        <w:autoSpaceDN w:val="0"/>
        <w:adjustRightInd w:val="0"/>
        <w:ind w:firstLine="709"/>
        <w:jc w:val="both"/>
        <w:rPr>
          <w:sz w:val="24"/>
          <w:szCs w:val="24"/>
        </w:rPr>
      </w:pPr>
      <w:r w:rsidRPr="004469F6">
        <w:rPr>
          <w:sz w:val="24"/>
          <w:szCs w:val="24"/>
        </w:rPr>
        <w:t>На период 202</w:t>
      </w:r>
      <w:r w:rsidR="00285BC7">
        <w:rPr>
          <w:sz w:val="24"/>
          <w:szCs w:val="24"/>
        </w:rPr>
        <w:t>3</w:t>
      </w:r>
      <w:r w:rsidRPr="004469F6">
        <w:rPr>
          <w:sz w:val="24"/>
          <w:szCs w:val="24"/>
        </w:rPr>
        <w:t>-202</w:t>
      </w:r>
      <w:r w:rsidR="00285BC7">
        <w:rPr>
          <w:sz w:val="24"/>
          <w:szCs w:val="24"/>
        </w:rPr>
        <w:t>5</w:t>
      </w:r>
      <w:r w:rsidRPr="004469F6">
        <w:rPr>
          <w:sz w:val="24"/>
          <w:szCs w:val="24"/>
        </w:rPr>
        <w:t xml:space="preserve"> годов  параметры бюджетного прогноза сформированы с учетом первоначально утвержденного решения Собрания депутатов </w:t>
      </w:r>
      <w:r w:rsidR="006E41E1">
        <w:rPr>
          <w:sz w:val="24"/>
          <w:szCs w:val="24"/>
        </w:rPr>
        <w:t>Долотинского</w:t>
      </w:r>
      <w:r w:rsidRPr="004469F6">
        <w:rPr>
          <w:sz w:val="24"/>
          <w:szCs w:val="24"/>
        </w:rPr>
        <w:t xml:space="preserve"> сельского поселения от 2</w:t>
      </w:r>
      <w:r w:rsidR="00285BC7">
        <w:rPr>
          <w:sz w:val="24"/>
          <w:szCs w:val="24"/>
        </w:rPr>
        <w:t>6</w:t>
      </w:r>
      <w:r w:rsidR="008F4F3A">
        <w:rPr>
          <w:sz w:val="24"/>
          <w:szCs w:val="24"/>
        </w:rPr>
        <w:t>.12.202</w:t>
      </w:r>
      <w:r w:rsidR="00242133">
        <w:rPr>
          <w:sz w:val="24"/>
          <w:szCs w:val="24"/>
        </w:rPr>
        <w:t xml:space="preserve">2 № </w:t>
      </w:r>
      <w:r w:rsidR="00A55490">
        <w:rPr>
          <w:sz w:val="24"/>
          <w:szCs w:val="24"/>
        </w:rPr>
        <w:t>63</w:t>
      </w:r>
      <w:r w:rsidRPr="004469F6">
        <w:rPr>
          <w:sz w:val="24"/>
          <w:szCs w:val="24"/>
        </w:rPr>
        <w:t xml:space="preserve"> «О бюджете </w:t>
      </w:r>
      <w:r w:rsidR="006E41E1">
        <w:rPr>
          <w:sz w:val="24"/>
          <w:szCs w:val="24"/>
        </w:rPr>
        <w:t>Долотинского</w:t>
      </w:r>
      <w:r w:rsidRPr="004469F6">
        <w:rPr>
          <w:sz w:val="24"/>
          <w:szCs w:val="24"/>
        </w:rPr>
        <w:t xml:space="preserve"> сельского поселения Красносулинского района на 202</w:t>
      </w:r>
      <w:r w:rsidR="00285BC7">
        <w:rPr>
          <w:sz w:val="24"/>
          <w:szCs w:val="24"/>
        </w:rPr>
        <w:t>3</w:t>
      </w:r>
      <w:r w:rsidRPr="004469F6">
        <w:rPr>
          <w:sz w:val="24"/>
          <w:szCs w:val="24"/>
        </w:rPr>
        <w:t xml:space="preserve"> год и на плановый период 202</w:t>
      </w:r>
      <w:r w:rsidR="00285BC7">
        <w:rPr>
          <w:sz w:val="24"/>
          <w:szCs w:val="24"/>
        </w:rPr>
        <w:t>4</w:t>
      </w:r>
      <w:r w:rsidRPr="004469F6">
        <w:rPr>
          <w:sz w:val="24"/>
          <w:szCs w:val="24"/>
        </w:rPr>
        <w:t xml:space="preserve"> и 202</w:t>
      </w:r>
      <w:r w:rsidR="00285BC7">
        <w:rPr>
          <w:sz w:val="24"/>
          <w:szCs w:val="24"/>
        </w:rPr>
        <w:t>5</w:t>
      </w:r>
      <w:r w:rsidRPr="004469F6">
        <w:rPr>
          <w:sz w:val="24"/>
          <w:szCs w:val="24"/>
        </w:rPr>
        <w:t xml:space="preserve"> годов».</w:t>
      </w:r>
    </w:p>
    <w:p w:rsidR="00D24DC9" w:rsidRPr="00825403" w:rsidRDefault="00D24DC9" w:rsidP="0014531E">
      <w:pPr>
        <w:autoSpaceDE w:val="0"/>
        <w:autoSpaceDN w:val="0"/>
        <w:adjustRightInd w:val="0"/>
        <w:ind w:firstLine="709"/>
        <w:jc w:val="both"/>
        <w:rPr>
          <w:sz w:val="24"/>
          <w:szCs w:val="24"/>
        </w:rPr>
      </w:pPr>
      <w:r w:rsidRPr="00825403">
        <w:rPr>
          <w:sz w:val="24"/>
          <w:szCs w:val="24"/>
        </w:rPr>
        <w:t xml:space="preserve">Бюджетным прогнозом </w:t>
      </w:r>
      <w:r w:rsidR="006E41E1">
        <w:rPr>
          <w:sz w:val="24"/>
          <w:szCs w:val="24"/>
        </w:rPr>
        <w:t>Долотинского</w:t>
      </w:r>
      <w:r w:rsidRPr="00825403">
        <w:rPr>
          <w:sz w:val="24"/>
          <w:szCs w:val="24"/>
        </w:rPr>
        <w:t xml:space="preserve"> сельского поселения на долгосрочный период не предусмотрен муниципальный долг.</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4B578B" w:rsidRDefault="004B578B" w:rsidP="0060419F">
      <w:pPr>
        <w:tabs>
          <w:tab w:val="left" w:pos="284"/>
        </w:tabs>
        <w:suppressAutoHyphens/>
        <w:ind w:firstLine="709"/>
        <w:jc w:val="center"/>
        <w:rPr>
          <w:b/>
          <w:sz w:val="24"/>
          <w:szCs w:val="24"/>
        </w:rPr>
      </w:pPr>
    </w:p>
    <w:p w:rsidR="0060419F" w:rsidRPr="00825403" w:rsidRDefault="006E18AB" w:rsidP="0060419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 Прогноз основных характеристик бюджета </w:t>
      </w:r>
      <w:r w:rsidR="006E41E1">
        <w:rPr>
          <w:b/>
          <w:sz w:val="24"/>
          <w:szCs w:val="24"/>
        </w:rPr>
        <w:t>Долотинского</w:t>
      </w:r>
      <w:r w:rsidRPr="00825403">
        <w:rPr>
          <w:b/>
          <w:sz w:val="24"/>
          <w:szCs w:val="24"/>
        </w:rPr>
        <w:t xml:space="preserve"> сельского поселения </w:t>
      </w:r>
      <w:r w:rsidR="0060419F" w:rsidRPr="00825403">
        <w:rPr>
          <w:b/>
          <w:sz w:val="24"/>
          <w:szCs w:val="24"/>
        </w:rPr>
        <w:t>Красносулинского района</w:t>
      </w:r>
    </w:p>
    <w:p w:rsidR="0060419F" w:rsidRPr="0060419F" w:rsidRDefault="0060419F" w:rsidP="0060419F">
      <w:pPr>
        <w:tabs>
          <w:tab w:val="left" w:pos="284"/>
        </w:tabs>
        <w:suppressAutoHyphens/>
        <w:ind w:firstLine="709"/>
        <w:jc w:val="center"/>
        <w:rPr>
          <w:sz w:val="28"/>
        </w:rPr>
      </w:pPr>
    </w:p>
    <w:p w:rsidR="00622C0A" w:rsidRPr="0069609C" w:rsidRDefault="0060419F" w:rsidP="0069609C">
      <w:pPr>
        <w:tabs>
          <w:tab w:val="left" w:pos="284"/>
        </w:tabs>
        <w:suppressAutoHyphens/>
        <w:ind w:firstLine="709"/>
        <w:jc w:val="right"/>
        <w:rPr>
          <w:sz w:val="24"/>
          <w:szCs w:val="24"/>
        </w:rPr>
      </w:pPr>
      <w:r w:rsidRPr="006E18AB">
        <w:rPr>
          <w:sz w:val="24"/>
          <w:szCs w:val="24"/>
        </w:rPr>
        <w:t>(тыс. рублей)</w:t>
      </w:r>
      <w:bookmarkStart w:id="2" w:name="Par308"/>
      <w:bookmarkEnd w:id="2"/>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center"/>
              <w:rPr>
                <w:sz w:val="23"/>
                <w:szCs w:val="23"/>
              </w:rPr>
            </w:pPr>
            <w:r w:rsidRPr="0060419F">
              <w:rPr>
                <w:sz w:val="23"/>
                <w:szCs w:val="23"/>
              </w:rPr>
              <w:t>Наименование</w:t>
            </w:r>
          </w:p>
          <w:p w:rsidR="00622C0A" w:rsidRPr="0060419F" w:rsidRDefault="00622C0A" w:rsidP="00622C0A">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0A" w:rsidRPr="0060419F" w:rsidRDefault="00622C0A" w:rsidP="00622C0A">
            <w:pPr>
              <w:tabs>
                <w:tab w:val="left" w:pos="284"/>
              </w:tabs>
              <w:suppressAutoHyphens/>
              <w:jc w:val="center"/>
              <w:rPr>
                <w:sz w:val="23"/>
                <w:szCs w:val="23"/>
              </w:rPr>
            </w:pPr>
            <w:r w:rsidRPr="0060419F">
              <w:rPr>
                <w:sz w:val="23"/>
                <w:szCs w:val="23"/>
              </w:rPr>
              <w:t>Год периода прогнозирования</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8</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622C0A" w:rsidRDefault="00622C0A" w:rsidP="00622C0A">
            <w:pPr>
              <w:tabs>
                <w:tab w:val="left" w:pos="284"/>
              </w:tabs>
              <w:suppressAutoHyphens/>
              <w:jc w:val="center"/>
              <w:rPr>
                <w:sz w:val="23"/>
                <w:szCs w:val="23"/>
              </w:rPr>
            </w:pPr>
            <w:r>
              <w:rPr>
                <w:sz w:val="23"/>
                <w:szCs w:val="23"/>
              </w:rPr>
              <w:t>2036</w:t>
            </w:r>
          </w:p>
        </w:tc>
      </w:tr>
      <w:tr w:rsidR="00622C0A" w:rsidRPr="0060419F" w:rsidTr="00622C0A">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center"/>
              <w:rPr>
                <w:sz w:val="23"/>
                <w:szCs w:val="23"/>
              </w:rPr>
            </w:pPr>
            <w:r w:rsidRPr="0060419F">
              <w:rPr>
                <w:sz w:val="23"/>
                <w:szCs w:val="23"/>
              </w:rPr>
              <w:t>Показатели бюджета</w:t>
            </w:r>
            <w:r>
              <w:rPr>
                <w:sz w:val="23"/>
                <w:szCs w:val="23"/>
              </w:rPr>
              <w:t xml:space="preserve"> </w:t>
            </w:r>
            <w:r w:rsidR="006E41E1">
              <w:rPr>
                <w:sz w:val="23"/>
                <w:szCs w:val="23"/>
              </w:rPr>
              <w:t>Долотинского</w:t>
            </w:r>
            <w:r>
              <w:rPr>
                <w:sz w:val="23"/>
                <w:szCs w:val="23"/>
              </w:rPr>
              <w:t xml:space="preserve"> сельского поселения</w:t>
            </w:r>
            <w:r w:rsidRPr="0060419F">
              <w:rPr>
                <w:sz w:val="23"/>
                <w:szCs w:val="23"/>
              </w:rPr>
              <w:t xml:space="preserve"> Красносулинского района</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r w:rsidRPr="0060419F">
              <w:rPr>
                <w:sz w:val="23"/>
                <w:szCs w:val="23"/>
              </w:rPr>
              <w:t>Доходы,</w:t>
            </w:r>
          </w:p>
          <w:p w:rsidR="00622C0A" w:rsidRPr="0060419F" w:rsidRDefault="00622C0A" w:rsidP="00622C0A">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46 499,9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BC1B75" w:rsidP="00622C0A">
            <w:pPr>
              <w:tabs>
                <w:tab w:val="left" w:pos="284"/>
              </w:tabs>
              <w:suppressAutoHyphens/>
              <w:jc w:val="center"/>
              <w:rPr>
                <w:sz w:val="23"/>
                <w:szCs w:val="23"/>
              </w:rPr>
            </w:pPr>
            <w:r>
              <w:rPr>
                <w:sz w:val="23"/>
                <w:szCs w:val="23"/>
              </w:rPr>
              <w:t>15684,7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BC1B75" w:rsidP="00622C0A">
            <w:pPr>
              <w:tabs>
                <w:tab w:val="left" w:pos="284"/>
              </w:tabs>
              <w:suppressAutoHyphens/>
              <w:jc w:val="center"/>
              <w:rPr>
                <w:sz w:val="23"/>
                <w:szCs w:val="23"/>
              </w:rPr>
            </w:pPr>
            <w:r>
              <w:rPr>
                <w:sz w:val="23"/>
                <w:szCs w:val="23"/>
              </w:rPr>
              <w:t>13124,9</w:t>
            </w:r>
          </w:p>
        </w:tc>
        <w:tc>
          <w:tcPr>
            <w:tcW w:w="992" w:type="dxa"/>
            <w:tcBorders>
              <w:top w:val="single" w:sz="4" w:space="0" w:color="auto"/>
              <w:left w:val="single" w:sz="4" w:space="0" w:color="auto"/>
              <w:bottom w:val="single" w:sz="4" w:space="0" w:color="auto"/>
              <w:right w:val="single" w:sz="4" w:space="0" w:color="auto"/>
            </w:tcBorders>
          </w:tcPr>
          <w:p w:rsidR="00622C0A" w:rsidRPr="00C73CAB" w:rsidRDefault="00BC1B75" w:rsidP="00622C0A">
            <w:pPr>
              <w:tabs>
                <w:tab w:val="left" w:pos="284"/>
              </w:tabs>
              <w:suppressAutoHyphens/>
              <w:jc w:val="center"/>
              <w:rPr>
                <w:sz w:val="23"/>
                <w:szCs w:val="23"/>
              </w:rPr>
            </w:pPr>
            <w:r>
              <w:rPr>
                <w:sz w:val="23"/>
                <w:szCs w:val="23"/>
              </w:rPr>
              <w:t>69817,9</w:t>
            </w:r>
          </w:p>
        </w:tc>
        <w:tc>
          <w:tcPr>
            <w:tcW w:w="993" w:type="dxa"/>
            <w:tcBorders>
              <w:top w:val="single" w:sz="4" w:space="0" w:color="auto"/>
              <w:left w:val="single" w:sz="4" w:space="0" w:color="auto"/>
              <w:bottom w:val="single" w:sz="4" w:space="0" w:color="auto"/>
              <w:right w:val="single" w:sz="4" w:space="0" w:color="auto"/>
            </w:tcBorders>
          </w:tcPr>
          <w:p w:rsidR="00622C0A" w:rsidRPr="00C73CAB" w:rsidRDefault="0002771E" w:rsidP="00622C0A">
            <w:pPr>
              <w:tabs>
                <w:tab w:val="left" w:pos="284"/>
              </w:tabs>
              <w:suppressAutoHyphens/>
              <w:jc w:val="center"/>
              <w:rPr>
                <w:sz w:val="23"/>
                <w:szCs w:val="23"/>
              </w:rPr>
            </w:pPr>
            <w:r>
              <w:rPr>
                <w:sz w:val="23"/>
                <w:szCs w:val="23"/>
              </w:rPr>
              <w:t>13 232,0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02771E" w:rsidP="00622C0A">
            <w:pPr>
              <w:tabs>
                <w:tab w:val="left" w:pos="284"/>
              </w:tabs>
              <w:suppressAutoHyphens/>
              <w:jc w:val="center"/>
              <w:rPr>
                <w:sz w:val="23"/>
                <w:szCs w:val="23"/>
              </w:rPr>
            </w:pPr>
            <w:r>
              <w:rPr>
                <w:sz w:val="23"/>
                <w:szCs w:val="23"/>
              </w:rPr>
              <w:t>13 506,0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22C0A" w:rsidRPr="0060419F" w:rsidRDefault="0002771E" w:rsidP="00622C0A">
            <w:pPr>
              <w:tabs>
                <w:tab w:val="left" w:pos="284"/>
              </w:tabs>
              <w:suppressAutoHyphens/>
              <w:jc w:val="center"/>
              <w:rPr>
                <w:sz w:val="23"/>
                <w:szCs w:val="23"/>
              </w:rPr>
            </w:pPr>
            <w:r>
              <w:rPr>
                <w:sz w:val="23"/>
                <w:szCs w:val="23"/>
              </w:rPr>
              <w:t>13 790,0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02771E" w:rsidP="00622C0A">
            <w:pPr>
              <w:tabs>
                <w:tab w:val="left" w:pos="284"/>
              </w:tabs>
              <w:suppressAutoHyphens/>
              <w:jc w:val="center"/>
              <w:rPr>
                <w:sz w:val="23"/>
                <w:szCs w:val="23"/>
              </w:rPr>
            </w:pPr>
            <w:r>
              <w:rPr>
                <w:sz w:val="23"/>
                <w:szCs w:val="23"/>
              </w:rPr>
              <w:t>14 086,0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02771E" w:rsidP="00622C0A">
            <w:pPr>
              <w:tabs>
                <w:tab w:val="left" w:pos="284"/>
              </w:tabs>
              <w:suppressAutoHyphens/>
              <w:jc w:val="center"/>
              <w:rPr>
                <w:sz w:val="23"/>
                <w:szCs w:val="23"/>
              </w:rPr>
            </w:pPr>
            <w:r>
              <w:rPr>
                <w:sz w:val="23"/>
                <w:szCs w:val="23"/>
              </w:rPr>
              <w:t>14 393,0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02771E" w:rsidP="00622C0A">
            <w:pPr>
              <w:tabs>
                <w:tab w:val="left" w:pos="284"/>
              </w:tabs>
              <w:suppressAutoHyphens/>
              <w:jc w:val="center"/>
              <w:rPr>
                <w:sz w:val="23"/>
                <w:szCs w:val="23"/>
              </w:rPr>
            </w:pPr>
            <w:r>
              <w:rPr>
                <w:sz w:val="23"/>
                <w:szCs w:val="23"/>
              </w:rPr>
              <w:t>14 713,0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027600" w:rsidP="00622C0A">
            <w:pPr>
              <w:tabs>
                <w:tab w:val="left" w:pos="284"/>
              </w:tabs>
              <w:suppressAutoHyphens/>
              <w:jc w:val="center"/>
              <w:rPr>
                <w:sz w:val="23"/>
                <w:szCs w:val="23"/>
              </w:rPr>
            </w:pPr>
            <w:r>
              <w:rPr>
                <w:sz w:val="23"/>
                <w:szCs w:val="23"/>
              </w:rPr>
              <w:t>15046,0</w:t>
            </w:r>
          </w:p>
        </w:tc>
        <w:tc>
          <w:tcPr>
            <w:tcW w:w="992" w:type="dxa"/>
            <w:tcBorders>
              <w:top w:val="single" w:sz="4" w:space="0" w:color="auto"/>
              <w:left w:val="single" w:sz="4" w:space="0" w:color="auto"/>
              <w:bottom w:val="single" w:sz="4" w:space="0" w:color="auto"/>
              <w:right w:val="single" w:sz="4" w:space="0" w:color="auto"/>
            </w:tcBorders>
          </w:tcPr>
          <w:p w:rsidR="00622C0A" w:rsidRDefault="00027600" w:rsidP="00622C0A">
            <w:pPr>
              <w:tabs>
                <w:tab w:val="left" w:pos="284"/>
              </w:tabs>
              <w:suppressAutoHyphens/>
              <w:jc w:val="center"/>
              <w:rPr>
                <w:sz w:val="23"/>
                <w:szCs w:val="23"/>
              </w:rPr>
            </w:pPr>
            <w:r>
              <w:rPr>
                <w:sz w:val="23"/>
                <w:szCs w:val="23"/>
              </w:rPr>
              <w:t>15 392,0</w:t>
            </w:r>
          </w:p>
        </w:tc>
        <w:tc>
          <w:tcPr>
            <w:tcW w:w="992" w:type="dxa"/>
            <w:tcBorders>
              <w:top w:val="single" w:sz="4" w:space="0" w:color="auto"/>
              <w:left w:val="single" w:sz="4" w:space="0" w:color="auto"/>
              <w:bottom w:val="single" w:sz="4" w:space="0" w:color="auto"/>
              <w:right w:val="single" w:sz="4" w:space="0" w:color="auto"/>
            </w:tcBorders>
          </w:tcPr>
          <w:p w:rsidR="00622C0A" w:rsidRDefault="00027600" w:rsidP="00622C0A">
            <w:pPr>
              <w:tabs>
                <w:tab w:val="left" w:pos="284"/>
              </w:tabs>
              <w:suppressAutoHyphens/>
              <w:jc w:val="center"/>
              <w:rPr>
                <w:sz w:val="23"/>
                <w:szCs w:val="23"/>
              </w:rPr>
            </w:pPr>
            <w:r>
              <w:rPr>
                <w:sz w:val="23"/>
                <w:szCs w:val="23"/>
              </w:rPr>
              <w:t>15752,0</w:t>
            </w:r>
          </w:p>
        </w:tc>
        <w:tc>
          <w:tcPr>
            <w:tcW w:w="993" w:type="dxa"/>
            <w:tcBorders>
              <w:top w:val="single" w:sz="4" w:space="0" w:color="auto"/>
              <w:left w:val="single" w:sz="4" w:space="0" w:color="auto"/>
              <w:bottom w:val="single" w:sz="4" w:space="0" w:color="auto"/>
              <w:right w:val="single" w:sz="4" w:space="0" w:color="auto"/>
            </w:tcBorders>
          </w:tcPr>
          <w:p w:rsidR="00622C0A" w:rsidRDefault="00027600" w:rsidP="00622C0A">
            <w:pPr>
              <w:tabs>
                <w:tab w:val="left" w:pos="284"/>
              </w:tabs>
              <w:suppressAutoHyphens/>
              <w:jc w:val="center"/>
              <w:rPr>
                <w:sz w:val="23"/>
                <w:szCs w:val="23"/>
              </w:rPr>
            </w:pPr>
            <w:r>
              <w:rPr>
                <w:sz w:val="23"/>
                <w:szCs w:val="23"/>
              </w:rPr>
              <w:t>16127,0</w:t>
            </w:r>
          </w:p>
        </w:tc>
      </w:tr>
      <w:tr w:rsidR="00BC1B75"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C1B75" w:rsidRPr="0060419F" w:rsidRDefault="00BC1B75" w:rsidP="00622C0A">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1B75" w:rsidRPr="0060419F" w:rsidRDefault="00BC1B75" w:rsidP="00622C0A">
            <w:pPr>
              <w:tabs>
                <w:tab w:val="left" w:pos="284"/>
              </w:tabs>
              <w:suppressAutoHyphens/>
              <w:jc w:val="center"/>
              <w:rPr>
                <w:sz w:val="23"/>
                <w:szCs w:val="23"/>
              </w:rPr>
            </w:pPr>
            <w:r>
              <w:rPr>
                <w:sz w:val="23"/>
                <w:szCs w:val="23"/>
              </w:rPr>
              <w:t>3575,9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1B75" w:rsidRPr="005205BD" w:rsidRDefault="00BC1B75" w:rsidP="001E06EF">
            <w:r w:rsidRPr="005205BD">
              <w:t>6 091,0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1B75" w:rsidRPr="005205BD" w:rsidRDefault="00BC1B75" w:rsidP="001E06EF">
            <w:r w:rsidRPr="005205BD">
              <w:t>6 327,9</w:t>
            </w:r>
          </w:p>
        </w:tc>
        <w:tc>
          <w:tcPr>
            <w:tcW w:w="992" w:type="dxa"/>
            <w:tcBorders>
              <w:top w:val="single" w:sz="4" w:space="0" w:color="auto"/>
              <w:left w:val="single" w:sz="4" w:space="0" w:color="auto"/>
              <w:bottom w:val="single" w:sz="4" w:space="0" w:color="auto"/>
              <w:right w:val="single" w:sz="4" w:space="0" w:color="auto"/>
            </w:tcBorders>
          </w:tcPr>
          <w:p w:rsidR="00BC1B75" w:rsidRDefault="00BC1B75" w:rsidP="001E06EF">
            <w:r w:rsidRPr="005205BD">
              <w:t>6 575,4</w:t>
            </w:r>
          </w:p>
        </w:tc>
        <w:tc>
          <w:tcPr>
            <w:tcW w:w="993" w:type="dxa"/>
            <w:tcBorders>
              <w:top w:val="single" w:sz="4" w:space="0" w:color="auto"/>
              <w:left w:val="single" w:sz="4" w:space="0" w:color="auto"/>
              <w:bottom w:val="single" w:sz="4" w:space="0" w:color="auto"/>
              <w:right w:val="single" w:sz="4" w:space="0" w:color="auto"/>
            </w:tcBorders>
          </w:tcPr>
          <w:p w:rsidR="00BC1B75" w:rsidRPr="0060419F" w:rsidRDefault="00B373DE" w:rsidP="00622C0A">
            <w:pPr>
              <w:tabs>
                <w:tab w:val="left" w:pos="284"/>
              </w:tabs>
              <w:suppressAutoHyphens/>
              <w:jc w:val="center"/>
              <w:rPr>
                <w:sz w:val="23"/>
                <w:szCs w:val="23"/>
              </w:rPr>
            </w:pPr>
            <w:r>
              <w:rPr>
                <w:sz w:val="23"/>
                <w:szCs w:val="23"/>
              </w:rPr>
              <w:t>6 838,4</w:t>
            </w:r>
          </w:p>
        </w:tc>
        <w:tc>
          <w:tcPr>
            <w:tcW w:w="992" w:type="dxa"/>
            <w:tcBorders>
              <w:top w:val="single" w:sz="4" w:space="0" w:color="auto"/>
              <w:left w:val="single" w:sz="4" w:space="0" w:color="auto"/>
              <w:bottom w:val="single" w:sz="4" w:space="0" w:color="auto"/>
              <w:right w:val="single" w:sz="4" w:space="0" w:color="auto"/>
            </w:tcBorders>
          </w:tcPr>
          <w:p w:rsidR="00BC1B75" w:rsidRPr="0060419F" w:rsidRDefault="00B373DE" w:rsidP="00622C0A">
            <w:pPr>
              <w:tabs>
                <w:tab w:val="left" w:pos="284"/>
              </w:tabs>
              <w:suppressAutoHyphens/>
              <w:jc w:val="center"/>
              <w:rPr>
                <w:sz w:val="23"/>
                <w:szCs w:val="23"/>
              </w:rPr>
            </w:pPr>
            <w:r>
              <w:rPr>
                <w:sz w:val="23"/>
                <w:szCs w:val="23"/>
              </w:rPr>
              <w:t>7 112,0</w:t>
            </w:r>
          </w:p>
        </w:tc>
        <w:tc>
          <w:tcPr>
            <w:tcW w:w="992" w:type="dxa"/>
            <w:tcBorders>
              <w:top w:val="single" w:sz="4" w:space="0" w:color="auto"/>
              <w:left w:val="single" w:sz="4" w:space="0" w:color="auto"/>
              <w:bottom w:val="single" w:sz="4" w:space="0" w:color="auto"/>
              <w:right w:val="single" w:sz="4" w:space="0" w:color="auto"/>
            </w:tcBorders>
          </w:tcPr>
          <w:p w:rsidR="00BC1B75" w:rsidRPr="0060419F" w:rsidRDefault="00B373DE" w:rsidP="00622C0A">
            <w:pPr>
              <w:tabs>
                <w:tab w:val="left" w:pos="284"/>
              </w:tabs>
              <w:suppressAutoHyphens/>
              <w:jc w:val="center"/>
              <w:rPr>
                <w:sz w:val="23"/>
                <w:szCs w:val="23"/>
              </w:rPr>
            </w:pPr>
            <w:r>
              <w:rPr>
                <w:sz w:val="23"/>
                <w:szCs w:val="23"/>
              </w:rPr>
              <w:t>7 396,4</w:t>
            </w:r>
          </w:p>
        </w:tc>
        <w:tc>
          <w:tcPr>
            <w:tcW w:w="992" w:type="dxa"/>
            <w:tcBorders>
              <w:top w:val="single" w:sz="4" w:space="0" w:color="auto"/>
              <w:left w:val="single" w:sz="4" w:space="0" w:color="auto"/>
              <w:bottom w:val="single" w:sz="4" w:space="0" w:color="auto"/>
              <w:right w:val="single" w:sz="4" w:space="0" w:color="auto"/>
            </w:tcBorders>
          </w:tcPr>
          <w:p w:rsidR="00BC1B75" w:rsidRPr="0060419F" w:rsidRDefault="00B373DE" w:rsidP="00622C0A">
            <w:pPr>
              <w:tabs>
                <w:tab w:val="left" w:pos="284"/>
              </w:tabs>
              <w:suppressAutoHyphens/>
              <w:jc w:val="center"/>
              <w:rPr>
                <w:sz w:val="23"/>
                <w:szCs w:val="23"/>
              </w:rPr>
            </w:pPr>
            <w:r>
              <w:rPr>
                <w:sz w:val="23"/>
                <w:szCs w:val="23"/>
              </w:rPr>
              <w:t>7 692,3</w:t>
            </w:r>
          </w:p>
        </w:tc>
        <w:tc>
          <w:tcPr>
            <w:tcW w:w="993" w:type="dxa"/>
            <w:tcBorders>
              <w:top w:val="single" w:sz="4" w:space="0" w:color="auto"/>
              <w:left w:val="single" w:sz="4" w:space="0" w:color="auto"/>
              <w:bottom w:val="single" w:sz="4" w:space="0" w:color="auto"/>
              <w:right w:val="single" w:sz="4" w:space="0" w:color="auto"/>
            </w:tcBorders>
          </w:tcPr>
          <w:p w:rsidR="00BC1B75" w:rsidRPr="0060419F" w:rsidRDefault="00B373DE" w:rsidP="00622C0A">
            <w:pPr>
              <w:tabs>
                <w:tab w:val="left" w:pos="284"/>
              </w:tabs>
              <w:suppressAutoHyphens/>
              <w:jc w:val="center"/>
              <w:rPr>
                <w:sz w:val="23"/>
                <w:szCs w:val="23"/>
              </w:rPr>
            </w:pPr>
            <w:r>
              <w:rPr>
                <w:sz w:val="23"/>
                <w:szCs w:val="23"/>
              </w:rPr>
              <w:t>7 999,9</w:t>
            </w:r>
          </w:p>
        </w:tc>
        <w:tc>
          <w:tcPr>
            <w:tcW w:w="991" w:type="dxa"/>
            <w:gridSpan w:val="2"/>
            <w:tcBorders>
              <w:top w:val="single" w:sz="4" w:space="0" w:color="auto"/>
              <w:left w:val="single" w:sz="4" w:space="0" w:color="auto"/>
              <w:bottom w:val="single" w:sz="4" w:space="0" w:color="auto"/>
              <w:right w:val="single" w:sz="4" w:space="0" w:color="auto"/>
            </w:tcBorders>
          </w:tcPr>
          <w:p w:rsidR="00B373DE" w:rsidRPr="0060419F" w:rsidRDefault="00B373DE" w:rsidP="00B373DE">
            <w:pPr>
              <w:tabs>
                <w:tab w:val="left" w:pos="284"/>
              </w:tabs>
              <w:suppressAutoHyphens/>
              <w:jc w:val="center"/>
              <w:rPr>
                <w:sz w:val="23"/>
                <w:szCs w:val="23"/>
              </w:rPr>
            </w:pPr>
            <w:r>
              <w:rPr>
                <w:sz w:val="23"/>
                <w:szCs w:val="23"/>
              </w:rPr>
              <w:t>8 319,9</w:t>
            </w:r>
          </w:p>
        </w:tc>
        <w:tc>
          <w:tcPr>
            <w:tcW w:w="1135" w:type="dxa"/>
            <w:tcBorders>
              <w:top w:val="single" w:sz="4" w:space="0" w:color="auto"/>
              <w:left w:val="single" w:sz="4" w:space="0" w:color="auto"/>
              <w:bottom w:val="single" w:sz="4" w:space="0" w:color="auto"/>
              <w:right w:val="single" w:sz="4" w:space="0" w:color="auto"/>
            </w:tcBorders>
          </w:tcPr>
          <w:p w:rsidR="00BC1B75" w:rsidRPr="0060419F" w:rsidRDefault="00B373DE" w:rsidP="00622C0A">
            <w:pPr>
              <w:tabs>
                <w:tab w:val="left" w:pos="284"/>
              </w:tabs>
              <w:suppressAutoHyphens/>
              <w:jc w:val="center"/>
              <w:rPr>
                <w:sz w:val="23"/>
                <w:szCs w:val="23"/>
              </w:rPr>
            </w:pPr>
            <w:r>
              <w:rPr>
                <w:sz w:val="23"/>
                <w:szCs w:val="23"/>
              </w:rPr>
              <w:t>8 652,8</w:t>
            </w:r>
          </w:p>
        </w:tc>
        <w:tc>
          <w:tcPr>
            <w:tcW w:w="992" w:type="dxa"/>
            <w:tcBorders>
              <w:top w:val="single" w:sz="4" w:space="0" w:color="auto"/>
              <w:left w:val="single" w:sz="4" w:space="0" w:color="auto"/>
              <w:bottom w:val="single" w:sz="4" w:space="0" w:color="auto"/>
              <w:right w:val="single" w:sz="4" w:space="0" w:color="auto"/>
            </w:tcBorders>
          </w:tcPr>
          <w:p w:rsidR="00BC1B75" w:rsidRDefault="00B373DE" w:rsidP="00622C0A">
            <w:pPr>
              <w:tabs>
                <w:tab w:val="left" w:pos="284"/>
              </w:tabs>
              <w:suppressAutoHyphens/>
              <w:jc w:val="center"/>
              <w:rPr>
                <w:sz w:val="23"/>
                <w:szCs w:val="23"/>
              </w:rPr>
            </w:pPr>
            <w:r>
              <w:rPr>
                <w:sz w:val="23"/>
                <w:szCs w:val="23"/>
              </w:rPr>
              <w:t>8 998,9</w:t>
            </w:r>
          </w:p>
        </w:tc>
        <w:tc>
          <w:tcPr>
            <w:tcW w:w="992" w:type="dxa"/>
            <w:tcBorders>
              <w:top w:val="single" w:sz="4" w:space="0" w:color="auto"/>
              <w:left w:val="single" w:sz="4" w:space="0" w:color="auto"/>
              <w:bottom w:val="single" w:sz="4" w:space="0" w:color="auto"/>
              <w:right w:val="single" w:sz="4" w:space="0" w:color="auto"/>
            </w:tcBorders>
          </w:tcPr>
          <w:p w:rsidR="00BC1B75" w:rsidRDefault="00B373DE" w:rsidP="00622C0A">
            <w:pPr>
              <w:tabs>
                <w:tab w:val="left" w:pos="284"/>
              </w:tabs>
              <w:suppressAutoHyphens/>
              <w:jc w:val="center"/>
              <w:rPr>
                <w:sz w:val="23"/>
                <w:szCs w:val="23"/>
              </w:rPr>
            </w:pPr>
            <w:r>
              <w:rPr>
                <w:sz w:val="23"/>
                <w:szCs w:val="23"/>
              </w:rPr>
              <w:t>9 358,9</w:t>
            </w:r>
          </w:p>
        </w:tc>
        <w:tc>
          <w:tcPr>
            <w:tcW w:w="993" w:type="dxa"/>
            <w:tcBorders>
              <w:top w:val="single" w:sz="4" w:space="0" w:color="auto"/>
              <w:left w:val="single" w:sz="4" w:space="0" w:color="auto"/>
              <w:bottom w:val="single" w:sz="4" w:space="0" w:color="auto"/>
              <w:right w:val="single" w:sz="4" w:space="0" w:color="auto"/>
            </w:tcBorders>
          </w:tcPr>
          <w:p w:rsidR="00BC1B75" w:rsidRDefault="00B373DE" w:rsidP="00622C0A">
            <w:pPr>
              <w:tabs>
                <w:tab w:val="left" w:pos="284"/>
              </w:tabs>
              <w:suppressAutoHyphens/>
              <w:jc w:val="center"/>
              <w:rPr>
                <w:sz w:val="23"/>
                <w:szCs w:val="23"/>
              </w:rPr>
            </w:pPr>
            <w:r>
              <w:rPr>
                <w:sz w:val="23"/>
                <w:szCs w:val="23"/>
              </w:rPr>
              <w:t>9 733,2</w:t>
            </w:r>
          </w:p>
        </w:tc>
      </w:tr>
      <w:tr w:rsidR="0002771E"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2771E" w:rsidRPr="0060419F" w:rsidRDefault="0002771E" w:rsidP="00622C0A">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771E" w:rsidRPr="0060419F" w:rsidRDefault="0002771E" w:rsidP="00622C0A">
            <w:pPr>
              <w:jc w:val="center"/>
              <w:rPr>
                <w:sz w:val="23"/>
                <w:szCs w:val="23"/>
              </w:rPr>
            </w:pPr>
            <w:r>
              <w:rPr>
                <w:sz w:val="23"/>
                <w:szCs w:val="23"/>
              </w:rPr>
              <w:t>42924,0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771E" w:rsidRPr="00BC1B75" w:rsidRDefault="0002771E" w:rsidP="00BC1B75">
            <w:pPr>
              <w:jc w:val="center"/>
              <w:rPr>
                <w:sz w:val="23"/>
                <w:szCs w:val="23"/>
              </w:rPr>
            </w:pPr>
            <w:r w:rsidRPr="00BC1B75">
              <w:rPr>
                <w:sz w:val="23"/>
                <w:szCs w:val="23"/>
              </w:rPr>
              <w:t>9 593,7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771E" w:rsidRPr="00BC1B75" w:rsidRDefault="0002771E" w:rsidP="00BC1B75">
            <w:pPr>
              <w:jc w:val="center"/>
              <w:rPr>
                <w:sz w:val="23"/>
                <w:szCs w:val="23"/>
              </w:rPr>
            </w:pPr>
            <w:r w:rsidRPr="00BC1B75">
              <w:rPr>
                <w:sz w:val="23"/>
                <w:szCs w:val="23"/>
              </w:rPr>
              <w:t>6 797,0</w:t>
            </w:r>
          </w:p>
        </w:tc>
        <w:tc>
          <w:tcPr>
            <w:tcW w:w="992" w:type="dxa"/>
            <w:tcBorders>
              <w:top w:val="single" w:sz="4" w:space="0" w:color="auto"/>
              <w:left w:val="single" w:sz="4" w:space="0" w:color="auto"/>
              <w:bottom w:val="single" w:sz="4" w:space="0" w:color="auto"/>
              <w:right w:val="single" w:sz="4" w:space="0" w:color="auto"/>
            </w:tcBorders>
          </w:tcPr>
          <w:p w:rsidR="0002771E" w:rsidRPr="00BC1B75" w:rsidRDefault="0002771E" w:rsidP="00BC1B75">
            <w:pPr>
              <w:jc w:val="center"/>
              <w:rPr>
                <w:sz w:val="23"/>
                <w:szCs w:val="23"/>
              </w:rPr>
            </w:pPr>
            <w:r w:rsidRPr="00BC1B75">
              <w:rPr>
                <w:sz w:val="23"/>
                <w:szCs w:val="23"/>
              </w:rPr>
              <w:t>63 242,5</w:t>
            </w:r>
          </w:p>
        </w:tc>
        <w:tc>
          <w:tcPr>
            <w:tcW w:w="993" w:type="dxa"/>
            <w:tcBorders>
              <w:top w:val="single" w:sz="4" w:space="0" w:color="auto"/>
              <w:left w:val="single" w:sz="4" w:space="0" w:color="auto"/>
              <w:bottom w:val="single" w:sz="4" w:space="0" w:color="auto"/>
              <w:right w:val="single" w:sz="4" w:space="0" w:color="auto"/>
            </w:tcBorders>
          </w:tcPr>
          <w:p w:rsidR="0002771E" w:rsidRPr="0060419F" w:rsidRDefault="0002771E" w:rsidP="00BC1B75">
            <w:pPr>
              <w:jc w:val="center"/>
              <w:rPr>
                <w:sz w:val="23"/>
                <w:szCs w:val="23"/>
              </w:rPr>
            </w:pPr>
            <w:r>
              <w:rPr>
                <w:sz w:val="23"/>
                <w:szCs w:val="23"/>
              </w:rPr>
              <w:t>6394,0</w:t>
            </w:r>
          </w:p>
        </w:tc>
        <w:tc>
          <w:tcPr>
            <w:tcW w:w="992" w:type="dxa"/>
            <w:tcBorders>
              <w:top w:val="single" w:sz="4" w:space="0" w:color="auto"/>
              <w:left w:val="single" w:sz="4" w:space="0" w:color="auto"/>
              <w:bottom w:val="single" w:sz="4" w:space="0" w:color="auto"/>
              <w:right w:val="single" w:sz="4" w:space="0" w:color="auto"/>
            </w:tcBorders>
          </w:tcPr>
          <w:p w:rsidR="0002771E" w:rsidRDefault="0002771E" w:rsidP="0002771E">
            <w:pPr>
              <w:jc w:val="center"/>
            </w:pPr>
            <w:r w:rsidRPr="00EF4876">
              <w:rPr>
                <w:sz w:val="23"/>
                <w:szCs w:val="23"/>
              </w:rPr>
              <w:t>6394,0</w:t>
            </w:r>
          </w:p>
        </w:tc>
        <w:tc>
          <w:tcPr>
            <w:tcW w:w="992" w:type="dxa"/>
            <w:tcBorders>
              <w:top w:val="single" w:sz="4" w:space="0" w:color="auto"/>
              <w:left w:val="single" w:sz="4" w:space="0" w:color="auto"/>
              <w:bottom w:val="single" w:sz="4" w:space="0" w:color="auto"/>
              <w:right w:val="single" w:sz="4" w:space="0" w:color="auto"/>
            </w:tcBorders>
          </w:tcPr>
          <w:p w:rsidR="0002771E" w:rsidRDefault="0002771E" w:rsidP="0002771E">
            <w:pPr>
              <w:jc w:val="center"/>
            </w:pPr>
            <w:r w:rsidRPr="00EF4876">
              <w:rPr>
                <w:sz w:val="23"/>
                <w:szCs w:val="23"/>
              </w:rPr>
              <w:t>6394,0</w:t>
            </w:r>
          </w:p>
        </w:tc>
        <w:tc>
          <w:tcPr>
            <w:tcW w:w="992" w:type="dxa"/>
            <w:tcBorders>
              <w:top w:val="single" w:sz="4" w:space="0" w:color="auto"/>
              <w:left w:val="single" w:sz="4" w:space="0" w:color="auto"/>
              <w:bottom w:val="single" w:sz="4" w:space="0" w:color="auto"/>
              <w:right w:val="single" w:sz="4" w:space="0" w:color="auto"/>
            </w:tcBorders>
          </w:tcPr>
          <w:p w:rsidR="0002771E" w:rsidRDefault="0002771E" w:rsidP="0002771E">
            <w:pPr>
              <w:jc w:val="center"/>
            </w:pPr>
            <w:r w:rsidRPr="00EF4876">
              <w:rPr>
                <w:sz w:val="23"/>
                <w:szCs w:val="23"/>
              </w:rPr>
              <w:t>6394,0</w:t>
            </w:r>
          </w:p>
        </w:tc>
        <w:tc>
          <w:tcPr>
            <w:tcW w:w="993" w:type="dxa"/>
            <w:tcBorders>
              <w:top w:val="single" w:sz="4" w:space="0" w:color="auto"/>
              <w:left w:val="single" w:sz="4" w:space="0" w:color="auto"/>
              <w:bottom w:val="single" w:sz="4" w:space="0" w:color="auto"/>
              <w:right w:val="single" w:sz="4" w:space="0" w:color="auto"/>
            </w:tcBorders>
          </w:tcPr>
          <w:p w:rsidR="0002771E" w:rsidRDefault="0002771E" w:rsidP="0002771E">
            <w:pPr>
              <w:jc w:val="center"/>
            </w:pPr>
            <w:r w:rsidRPr="00EF4876">
              <w:rPr>
                <w:sz w:val="23"/>
                <w:szCs w:val="23"/>
              </w:rPr>
              <w:t>6394,0</w:t>
            </w:r>
          </w:p>
        </w:tc>
        <w:tc>
          <w:tcPr>
            <w:tcW w:w="991" w:type="dxa"/>
            <w:gridSpan w:val="2"/>
            <w:tcBorders>
              <w:top w:val="single" w:sz="4" w:space="0" w:color="auto"/>
              <w:left w:val="single" w:sz="4" w:space="0" w:color="auto"/>
              <w:bottom w:val="single" w:sz="4" w:space="0" w:color="auto"/>
              <w:right w:val="single" w:sz="4" w:space="0" w:color="auto"/>
            </w:tcBorders>
          </w:tcPr>
          <w:p w:rsidR="0002771E" w:rsidRDefault="0002771E" w:rsidP="0002771E">
            <w:pPr>
              <w:jc w:val="center"/>
            </w:pPr>
            <w:r w:rsidRPr="00EF4876">
              <w:rPr>
                <w:sz w:val="23"/>
                <w:szCs w:val="23"/>
              </w:rPr>
              <w:t>6394,0</w:t>
            </w:r>
          </w:p>
        </w:tc>
        <w:tc>
          <w:tcPr>
            <w:tcW w:w="1135" w:type="dxa"/>
            <w:tcBorders>
              <w:top w:val="single" w:sz="4" w:space="0" w:color="auto"/>
              <w:left w:val="single" w:sz="4" w:space="0" w:color="auto"/>
              <w:bottom w:val="single" w:sz="4" w:space="0" w:color="auto"/>
              <w:right w:val="single" w:sz="4" w:space="0" w:color="auto"/>
            </w:tcBorders>
          </w:tcPr>
          <w:p w:rsidR="0002771E" w:rsidRDefault="0002771E" w:rsidP="0002771E">
            <w:pPr>
              <w:jc w:val="center"/>
            </w:pPr>
            <w:r w:rsidRPr="00EF4876">
              <w:rPr>
                <w:sz w:val="23"/>
                <w:szCs w:val="23"/>
              </w:rPr>
              <w:t>6394,0</w:t>
            </w:r>
          </w:p>
        </w:tc>
        <w:tc>
          <w:tcPr>
            <w:tcW w:w="992" w:type="dxa"/>
            <w:tcBorders>
              <w:top w:val="single" w:sz="4" w:space="0" w:color="auto"/>
              <w:left w:val="single" w:sz="4" w:space="0" w:color="auto"/>
              <w:bottom w:val="single" w:sz="4" w:space="0" w:color="auto"/>
              <w:right w:val="single" w:sz="4" w:space="0" w:color="auto"/>
            </w:tcBorders>
          </w:tcPr>
          <w:p w:rsidR="0002771E" w:rsidRDefault="0002771E" w:rsidP="0002771E">
            <w:pPr>
              <w:jc w:val="center"/>
            </w:pPr>
            <w:r w:rsidRPr="00EF4876">
              <w:rPr>
                <w:sz w:val="23"/>
                <w:szCs w:val="23"/>
              </w:rPr>
              <w:t>6394,0</w:t>
            </w:r>
          </w:p>
        </w:tc>
        <w:tc>
          <w:tcPr>
            <w:tcW w:w="992" w:type="dxa"/>
            <w:tcBorders>
              <w:top w:val="single" w:sz="4" w:space="0" w:color="auto"/>
              <w:left w:val="single" w:sz="4" w:space="0" w:color="auto"/>
              <w:bottom w:val="single" w:sz="4" w:space="0" w:color="auto"/>
              <w:right w:val="single" w:sz="4" w:space="0" w:color="auto"/>
            </w:tcBorders>
          </w:tcPr>
          <w:p w:rsidR="0002771E" w:rsidRDefault="0002771E" w:rsidP="0002771E">
            <w:pPr>
              <w:jc w:val="center"/>
            </w:pPr>
            <w:r w:rsidRPr="00EF4876">
              <w:rPr>
                <w:sz w:val="23"/>
                <w:szCs w:val="23"/>
              </w:rPr>
              <w:t>6394,0</w:t>
            </w:r>
          </w:p>
        </w:tc>
        <w:tc>
          <w:tcPr>
            <w:tcW w:w="993" w:type="dxa"/>
            <w:tcBorders>
              <w:top w:val="single" w:sz="4" w:space="0" w:color="auto"/>
              <w:left w:val="single" w:sz="4" w:space="0" w:color="auto"/>
              <w:bottom w:val="single" w:sz="4" w:space="0" w:color="auto"/>
              <w:right w:val="single" w:sz="4" w:space="0" w:color="auto"/>
            </w:tcBorders>
          </w:tcPr>
          <w:p w:rsidR="0002771E" w:rsidRDefault="0002771E" w:rsidP="0002771E">
            <w:pPr>
              <w:jc w:val="center"/>
            </w:pPr>
            <w:r w:rsidRPr="00EF4876">
              <w:rPr>
                <w:sz w:val="23"/>
                <w:szCs w:val="23"/>
              </w:rPr>
              <w:t>6394,0</w:t>
            </w:r>
          </w:p>
        </w:tc>
      </w:tr>
      <w:tr w:rsidR="00027600" w:rsidRPr="0060419F" w:rsidTr="00622C0A">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27600" w:rsidRPr="0060419F" w:rsidRDefault="00027600" w:rsidP="00622C0A">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7600" w:rsidRPr="0060419F" w:rsidRDefault="00027600" w:rsidP="00622C0A">
            <w:pPr>
              <w:tabs>
                <w:tab w:val="left" w:pos="284"/>
              </w:tabs>
              <w:suppressAutoHyphens/>
              <w:jc w:val="center"/>
              <w:rPr>
                <w:sz w:val="23"/>
                <w:szCs w:val="23"/>
              </w:rPr>
            </w:pPr>
            <w:r>
              <w:rPr>
                <w:sz w:val="23"/>
                <w:szCs w:val="23"/>
              </w:rPr>
              <w:t>46 499,9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7600" w:rsidRPr="0060419F" w:rsidRDefault="00027600" w:rsidP="001E06EF">
            <w:pPr>
              <w:tabs>
                <w:tab w:val="left" w:pos="284"/>
              </w:tabs>
              <w:suppressAutoHyphens/>
              <w:jc w:val="center"/>
              <w:rPr>
                <w:sz w:val="23"/>
                <w:szCs w:val="23"/>
              </w:rPr>
            </w:pPr>
            <w:r>
              <w:rPr>
                <w:sz w:val="23"/>
                <w:szCs w:val="23"/>
              </w:rPr>
              <w:t>15684,7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7600" w:rsidRPr="0060419F" w:rsidRDefault="00027600" w:rsidP="001E06EF">
            <w:pPr>
              <w:tabs>
                <w:tab w:val="left" w:pos="284"/>
              </w:tabs>
              <w:suppressAutoHyphens/>
              <w:jc w:val="center"/>
              <w:rPr>
                <w:sz w:val="23"/>
                <w:szCs w:val="23"/>
              </w:rPr>
            </w:pPr>
            <w:r>
              <w:rPr>
                <w:sz w:val="23"/>
                <w:szCs w:val="23"/>
              </w:rPr>
              <w:t>13124,9</w:t>
            </w:r>
          </w:p>
        </w:tc>
        <w:tc>
          <w:tcPr>
            <w:tcW w:w="992" w:type="dxa"/>
            <w:tcBorders>
              <w:top w:val="single" w:sz="4" w:space="0" w:color="auto"/>
              <w:left w:val="single" w:sz="4" w:space="0" w:color="auto"/>
              <w:bottom w:val="single" w:sz="4" w:space="0" w:color="auto"/>
              <w:right w:val="single" w:sz="4" w:space="0" w:color="auto"/>
            </w:tcBorders>
          </w:tcPr>
          <w:p w:rsidR="00027600" w:rsidRPr="00C73CAB" w:rsidRDefault="00027600" w:rsidP="001E06EF">
            <w:pPr>
              <w:tabs>
                <w:tab w:val="left" w:pos="284"/>
              </w:tabs>
              <w:suppressAutoHyphens/>
              <w:jc w:val="center"/>
              <w:rPr>
                <w:sz w:val="23"/>
                <w:szCs w:val="23"/>
              </w:rPr>
            </w:pPr>
            <w:r>
              <w:rPr>
                <w:sz w:val="23"/>
                <w:szCs w:val="23"/>
              </w:rPr>
              <w:t>69817,9</w:t>
            </w:r>
          </w:p>
        </w:tc>
        <w:tc>
          <w:tcPr>
            <w:tcW w:w="993" w:type="dxa"/>
            <w:tcBorders>
              <w:top w:val="single" w:sz="4" w:space="0" w:color="auto"/>
              <w:left w:val="single" w:sz="4" w:space="0" w:color="auto"/>
              <w:bottom w:val="single" w:sz="4" w:space="0" w:color="auto"/>
              <w:right w:val="single" w:sz="4" w:space="0" w:color="auto"/>
            </w:tcBorders>
          </w:tcPr>
          <w:p w:rsidR="00027600" w:rsidRPr="00C73CAB" w:rsidRDefault="00027600" w:rsidP="001E06EF">
            <w:pPr>
              <w:tabs>
                <w:tab w:val="left" w:pos="284"/>
              </w:tabs>
              <w:suppressAutoHyphens/>
              <w:jc w:val="center"/>
              <w:rPr>
                <w:sz w:val="23"/>
                <w:szCs w:val="23"/>
              </w:rPr>
            </w:pPr>
            <w:r>
              <w:rPr>
                <w:sz w:val="23"/>
                <w:szCs w:val="23"/>
              </w:rPr>
              <w:t>13 232,0</w:t>
            </w:r>
          </w:p>
        </w:tc>
        <w:tc>
          <w:tcPr>
            <w:tcW w:w="992" w:type="dxa"/>
            <w:tcBorders>
              <w:top w:val="single" w:sz="4" w:space="0" w:color="auto"/>
              <w:left w:val="single" w:sz="4" w:space="0" w:color="auto"/>
              <w:bottom w:val="single" w:sz="4" w:space="0" w:color="auto"/>
              <w:right w:val="single" w:sz="4" w:space="0" w:color="auto"/>
            </w:tcBorders>
          </w:tcPr>
          <w:p w:rsidR="00027600" w:rsidRPr="0060419F" w:rsidRDefault="00027600" w:rsidP="001E06EF">
            <w:pPr>
              <w:tabs>
                <w:tab w:val="left" w:pos="284"/>
              </w:tabs>
              <w:suppressAutoHyphens/>
              <w:jc w:val="center"/>
              <w:rPr>
                <w:sz w:val="23"/>
                <w:szCs w:val="23"/>
              </w:rPr>
            </w:pPr>
            <w:r>
              <w:rPr>
                <w:sz w:val="23"/>
                <w:szCs w:val="23"/>
              </w:rPr>
              <w:t>13 506,0</w:t>
            </w:r>
          </w:p>
        </w:tc>
        <w:tc>
          <w:tcPr>
            <w:tcW w:w="992" w:type="dxa"/>
            <w:tcBorders>
              <w:top w:val="single" w:sz="4" w:space="0" w:color="auto"/>
              <w:left w:val="single" w:sz="4" w:space="0" w:color="auto"/>
              <w:bottom w:val="single" w:sz="4" w:space="0" w:color="auto"/>
              <w:right w:val="single" w:sz="4" w:space="0" w:color="auto"/>
            </w:tcBorders>
          </w:tcPr>
          <w:p w:rsidR="00027600" w:rsidRPr="0060419F" w:rsidRDefault="00027600" w:rsidP="001E06EF">
            <w:pPr>
              <w:tabs>
                <w:tab w:val="left" w:pos="284"/>
              </w:tabs>
              <w:suppressAutoHyphens/>
              <w:jc w:val="center"/>
              <w:rPr>
                <w:sz w:val="23"/>
                <w:szCs w:val="23"/>
              </w:rPr>
            </w:pPr>
            <w:r>
              <w:rPr>
                <w:sz w:val="23"/>
                <w:szCs w:val="23"/>
              </w:rPr>
              <w:t>13 790,0</w:t>
            </w:r>
          </w:p>
        </w:tc>
        <w:tc>
          <w:tcPr>
            <w:tcW w:w="992" w:type="dxa"/>
            <w:tcBorders>
              <w:top w:val="single" w:sz="4" w:space="0" w:color="auto"/>
              <w:left w:val="single" w:sz="4" w:space="0" w:color="auto"/>
              <w:bottom w:val="single" w:sz="4" w:space="0" w:color="auto"/>
              <w:right w:val="single" w:sz="4" w:space="0" w:color="auto"/>
            </w:tcBorders>
          </w:tcPr>
          <w:p w:rsidR="00027600" w:rsidRPr="0060419F" w:rsidRDefault="00027600" w:rsidP="001E06EF">
            <w:pPr>
              <w:tabs>
                <w:tab w:val="left" w:pos="284"/>
              </w:tabs>
              <w:suppressAutoHyphens/>
              <w:jc w:val="center"/>
              <w:rPr>
                <w:sz w:val="23"/>
                <w:szCs w:val="23"/>
              </w:rPr>
            </w:pPr>
            <w:r>
              <w:rPr>
                <w:sz w:val="23"/>
                <w:szCs w:val="23"/>
              </w:rPr>
              <w:t>14 086,0</w:t>
            </w:r>
          </w:p>
        </w:tc>
        <w:tc>
          <w:tcPr>
            <w:tcW w:w="993" w:type="dxa"/>
            <w:tcBorders>
              <w:top w:val="single" w:sz="4" w:space="0" w:color="auto"/>
              <w:left w:val="single" w:sz="4" w:space="0" w:color="auto"/>
              <w:bottom w:val="single" w:sz="4" w:space="0" w:color="auto"/>
              <w:right w:val="single" w:sz="4" w:space="0" w:color="auto"/>
            </w:tcBorders>
          </w:tcPr>
          <w:p w:rsidR="00027600" w:rsidRPr="0060419F" w:rsidRDefault="00027600" w:rsidP="001E06EF">
            <w:pPr>
              <w:tabs>
                <w:tab w:val="left" w:pos="284"/>
              </w:tabs>
              <w:suppressAutoHyphens/>
              <w:jc w:val="center"/>
              <w:rPr>
                <w:sz w:val="23"/>
                <w:szCs w:val="23"/>
              </w:rPr>
            </w:pPr>
            <w:r>
              <w:rPr>
                <w:sz w:val="23"/>
                <w:szCs w:val="23"/>
              </w:rPr>
              <w:t>14 393,0</w:t>
            </w:r>
          </w:p>
        </w:tc>
        <w:tc>
          <w:tcPr>
            <w:tcW w:w="991" w:type="dxa"/>
            <w:gridSpan w:val="2"/>
            <w:tcBorders>
              <w:top w:val="single" w:sz="4" w:space="0" w:color="auto"/>
              <w:left w:val="single" w:sz="4" w:space="0" w:color="auto"/>
              <w:bottom w:val="single" w:sz="4" w:space="0" w:color="auto"/>
              <w:right w:val="single" w:sz="4" w:space="0" w:color="auto"/>
            </w:tcBorders>
          </w:tcPr>
          <w:p w:rsidR="00027600" w:rsidRPr="0060419F" w:rsidRDefault="00027600" w:rsidP="001E06EF">
            <w:pPr>
              <w:tabs>
                <w:tab w:val="left" w:pos="284"/>
              </w:tabs>
              <w:suppressAutoHyphens/>
              <w:jc w:val="center"/>
              <w:rPr>
                <w:sz w:val="23"/>
                <w:szCs w:val="23"/>
              </w:rPr>
            </w:pPr>
            <w:r>
              <w:rPr>
                <w:sz w:val="23"/>
                <w:szCs w:val="23"/>
              </w:rPr>
              <w:t>14 713,0</w:t>
            </w:r>
          </w:p>
        </w:tc>
        <w:tc>
          <w:tcPr>
            <w:tcW w:w="1135" w:type="dxa"/>
            <w:tcBorders>
              <w:top w:val="single" w:sz="4" w:space="0" w:color="auto"/>
              <w:left w:val="single" w:sz="4" w:space="0" w:color="auto"/>
              <w:bottom w:val="single" w:sz="4" w:space="0" w:color="auto"/>
              <w:right w:val="single" w:sz="4" w:space="0" w:color="auto"/>
            </w:tcBorders>
          </w:tcPr>
          <w:p w:rsidR="00027600" w:rsidRPr="0060419F" w:rsidRDefault="00027600" w:rsidP="001E06EF">
            <w:pPr>
              <w:tabs>
                <w:tab w:val="left" w:pos="284"/>
              </w:tabs>
              <w:suppressAutoHyphens/>
              <w:jc w:val="center"/>
              <w:rPr>
                <w:sz w:val="23"/>
                <w:szCs w:val="23"/>
              </w:rPr>
            </w:pPr>
            <w:r>
              <w:rPr>
                <w:sz w:val="23"/>
                <w:szCs w:val="23"/>
              </w:rPr>
              <w:t>15046,0</w:t>
            </w:r>
          </w:p>
        </w:tc>
        <w:tc>
          <w:tcPr>
            <w:tcW w:w="992" w:type="dxa"/>
            <w:tcBorders>
              <w:top w:val="single" w:sz="4" w:space="0" w:color="auto"/>
              <w:left w:val="single" w:sz="4" w:space="0" w:color="auto"/>
              <w:bottom w:val="single" w:sz="4" w:space="0" w:color="auto"/>
              <w:right w:val="single" w:sz="4" w:space="0" w:color="auto"/>
            </w:tcBorders>
          </w:tcPr>
          <w:p w:rsidR="00027600" w:rsidRDefault="00027600" w:rsidP="001E06EF">
            <w:pPr>
              <w:tabs>
                <w:tab w:val="left" w:pos="284"/>
              </w:tabs>
              <w:suppressAutoHyphens/>
              <w:jc w:val="center"/>
              <w:rPr>
                <w:sz w:val="23"/>
                <w:szCs w:val="23"/>
              </w:rPr>
            </w:pPr>
            <w:r>
              <w:rPr>
                <w:sz w:val="23"/>
                <w:szCs w:val="23"/>
              </w:rPr>
              <w:t>15 392,0</w:t>
            </w:r>
          </w:p>
        </w:tc>
        <w:tc>
          <w:tcPr>
            <w:tcW w:w="992" w:type="dxa"/>
            <w:tcBorders>
              <w:top w:val="single" w:sz="4" w:space="0" w:color="auto"/>
              <w:left w:val="single" w:sz="4" w:space="0" w:color="auto"/>
              <w:bottom w:val="single" w:sz="4" w:space="0" w:color="auto"/>
              <w:right w:val="single" w:sz="4" w:space="0" w:color="auto"/>
            </w:tcBorders>
          </w:tcPr>
          <w:p w:rsidR="00027600" w:rsidRDefault="00027600" w:rsidP="001E06EF">
            <w:pPr>
              <w:tabs>
                <w:tab w:val="left" w:pos="284"/>
              </w:tabs>
              <w:suppressAutoHyphens/>
              <w:jc w:val="center"/>
              <w:rPr>
                <w:sz w:val="23"/>
                <w:szCs w:val="23"/>
              </w:rPr>
            </w:pPr>
            <w:r>
              <w:rPr>
                <w:sz w:val="23"/>
                <w:szCs w:val="23"/>
              </w:rPr>
              <w:t>15752,0</w:t>
            </w:r>
          </w:p>
        </w:tc>
        <w:tc>
          <w:tcPr>
            <w:tcW w:w="993" w:type="dxa"/>
            <w:tcBorders>
              <w:top w:val="single" w:sz="4" w:space="0" w:color="auto"/>
              <w:left w:val="single" w:sz="4" w:space="0" w:color="auto"/>
              <w:bottom w:val="single" w:sz="4" w:space="0" w:color="auto"/>
              <w:right w:val="single" w:sz="4" w:space="0" w:color="auto"/>
            </w:tcBorders>
          </w:tcPr>
          <w:p w:rsidR="00027600" w:rsidRDefault="00027600" w:rsidP="001E06EF">
            <w:pPr>
              <w:tabs>
                <w:tab w:val="left" w:pos="284"/>
              </w:tabs>
              <w:suppressAutoHyphens/>
              <w:jc w:val="center"/>
              <w:rPr>
                <w:sz w:val="23"/>
                <w:szCs w:val="23"/>
              </w:rPr>
            </w:pPr>
            <w:r>
              <w:rPr>
                <w:sz w:val="23"/>
                <w:szCs w:val="23"/>
              </w:rPr>
              <w:t>16127,0</w:t>
            </w:r>
          </w:p>
        </w:tc>
      </w:tr>
      <w:tr w:rsidR="00622C0A" w:rsidRPr="0060419F" w:rsidTr="00622C0A">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Default="00622C0A" w:rsidP="00622C0A">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Default="00B373DE" w:rsidP="00622C0A">
            <w:pPr>
              <w:tabs>
                <w:tab w:val="left" w:pos="284"/>
              </w:tabs>
              <w:suppressAutoHyphens/>
              <w:jc w:val="center"/>
              <w:rPr>
                <w:sz w:val="23"/>
                <w:szCs w:val="23"/>
              </w:rPr>
            </w:pPr>
            <w:r>
              <w:rPr>
                <w:sz w:val="23"/>
                <w:szCs w:val="23"/>
              </w:rPr>
              <w:t>15684,7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Default="00B373DE" w:rsidP="00622C0A">
            <w:pPr>
              <w:tabs>
                <w:tab w:val="left" w:pos="284"/>
              </w:tabs>
              <w:suppressAutoHyphens/>
              <w:jc w:val="center"/>
              <w:rPr>
                <w:sz w:val="23"/>
                <w:szCs w:val="23"/>
              </w:rPr>
            </w:pPr>
            <w:r>
              <w:rPr>
                <w:sz w:val="23"/>
                <w:szCs w:val="23"/>
              </w:rPr>
              <w:t>12804,9</w:t>
            </w:r>
          </w:p>
        </w:tc>
        <w:tc>
          <w:tcPr>
            <w:tcW w:w="992" w:type="dxa"/>
            <w:tcBorders>
              <w:top w:val="single" w:sz="4" w:space="0" w:color="auto"/>
              <w:left w:val="single" w:sz="4" w:space="0" w:color="auto"/>
              <w:bottom w:val="single" w:sz="4" w:space="0" w:color="auto"/>
              <w:right w:val="single" w:sz="4" w:space="0" w:color="auto"/>
            </w:tcBorders>
          </w:tcPr>
          <w:p w:rsidR="00622C0A" w:rsidRDefault="00B373DE" w:rsidP="00622C0A">
            <w:pPr>
              <w:tabs>
                <w:tab w:val="left" w:pos="284"/>
              </w:tabs>
              <w:suppressAutoHyphens/>
              <w:jc w:val="center"/>
              <w:rPr>
                <w:sz w:val="23"/>
                <w:szCs w:val="23"/>
              </w:rPr>
            </w:pPr>
            <w:r>
              <w:rPr>
                <w:sz w:val="23"/>
                <w:szCs w:val="23"/>
              </w:rPr>
              <w:t>69185,8</w:t>
            </w:r>
          </w:p>
          <w:p w:rsidR="00B373DE" w:rsidRDefault="00B373DE" w:rsidP="00622C0A">
            <w:pPr>
              <w:tabs>
                <w:tab w:val="left" w:pos="284"/>
              </w:tabs>
              <w:suppressAutoHyphens/>
              <w:jc w:val="center"/>
              <w:rPr>
                <w:sz w:val="23"/>
                <w:szCs w:val="23"/>
              </w:rPr>
            </w:pPr>
          </w:p>
        </w:tc>
        <w:tc>
          <w:tcPr>
            <w:tcW w:w="993" w:type="dxa"/>
            <w:tcBorders>
              <w:top w:val="single" w:sz="4" w:space="0" w:color="auto"/>
              <w:left w:val="single" w:sz="4" w:space="0" w:color="auto"/>
              <w:bottom w:val="single" w:sz="4" w:space="0" w:color="auto"/>
              <w:right w:val="single" w:sz="4" w:space="0" w:color="auto"/>
            </w:tcBorders>
          </w:tcPr>
          <w:p w:rsidR="00622C0A" w:rsidRDefault="00027600" w:rsidP="00622C0A">
            <w:pPr>
              <w:tabs>
                <w:tab w:val="left" w:pos="284"/>
              </w:tabs>
              <w:suppressAutoHyphens/>
              <w:jc w:val="center"/>
              <w:rPr>
                <w:sz w:val="23"/>
                <w:szCs w:val="23"/>
              </w:rPr>
            </w:pPr>
            <w:r>
              <w:rPr>
                <w:sz w:val="23"/>
                <w:szCs w:val="23"/>
              </w:rPr>
              <w:t>12584,1</w:t>
            </w:r>
          </w:p>
        </w:tc>
        <w:tc>
          <w:tcPr>
            <w:tcW w:w="992" w:type="dxa"/>
            <w:tcBorders>
              <w:top w:val="single" w:sz="4" w:space="0" w:color="auto"/>
              <w:left w:val="single" w:sz="4" w:space="0" w:color="auto"/>
              <w:bottom w:val="single" w:sz="4" w:space="0" w:color="auto"/>
              <w:right w:val="single" w:sz="4" w:space="0" w:color="auto"/>
            </w:tcBorders>
          </w:tcPr>
          <w:p w:rsidR="00622C0A" w:rsidRDefault="00027600" w:rsidP="00622C0A">
            <w:pPr>
              <w:tabs>
                <w:tab w:val="left" w:pos="284"/>
              </w:tabs>
              <w:suppressAutoHyphens/>
              <w:jc w:val="center"/>
              <w:rPr>
                <w:sz w:val="23"/>
                <w:szCs w:val="23"/>
              </w:rPr>
            </w:pPr>
            <w:r>
              <w:rPr>
                <w:sz w:val="23"/>
                <w:szCs w:val="23"/>
              </w:rPr>
              <w:t>12 841,9</w:t>
            </w:r>
          </w:p>
        </w:tc>
        <w:tc>
          <w:tcPr>
            <w:tcW w:w="992" w:type="dxa"/>
            <w:tcBorders>
              <w:top w:val="single" w:sz="4" w:space="0" w:color="auto"/>
              <w:left w:val="single" w:sz="4" w:space="0" w:color="auto"/>
              <w:bottom w:val="single" w:sz="4" w:space="0" w:color="auto"/>
              <w:right w:val="single" w:sz="4" w:space="0" w:color="auto"/>
            </w:tcBorders>
          </w:tcPr>
          <w:p w:rsidR="00622C0A" w:rsidRPr="00C73CAB" w:rsidRDefault="00027600" w:rsidP="00622C0A">
            <w:pPr>
              <w:tabs>
                <w:tab w:val="left" w:pos="284"/>
              </w:tabs>
              <w:suppressAutoHyphens/>
              <w:jc w:val="center"/>
              <w:rPr>
                <w:sz w:val="23"/>
                <w:szCs w:val="23"/>
              </w:rPr>
            </w:pPr>
            <w:r>
              <w:rPr>
                <w:sz w:val="23"/>
                <w:szCs w:val="23"/>
              </w:rPr>
              <w:t>13109,3</w:t>
            </w:r>
          </w:p>
        </w:tc>
        <w:tc>
          <w:tcPr>
            <w:tcW w:w="992" w:type="dxa"/>
            <w:tcBorders>
              <w:top w:val="single" w:sz="4" w:space="0" w:color="auto"/>
              <w:left w:val="single" w:sz="4" w:space="0" w:color="auto"/>
              <w:bottom w:val="single" w:sz="4" w:space="0" w:color="auto"/>
              <w:right w:val="single" w:sz="4" w:space="0" w:color="auto"/>
            </w:tcBorders>
          </w:tcPr>
          <w:p w:rsidR="00622C0A" w:rsidRPr="00C73CAB" w:rsidRDefault="00027600" w:rsidP="00622C0A">
            <w:pPr>
              <w:tabs>
                <w:tab w:val="left" w:pos="284"/>
              </w:tabs>
              <w:suppressAutoHyphens/>
              <w:jc w:val="center"/>
              <w:rPr>
                <w:sz w:val="23"/>
                <w:szCs w:val="23"/>
              </w:rPr>
            </w:pPr>
            <w:r>
              <w:rPr>
                <w:sz w:val="23"/>
                <w:szCs w:val="23"/>
              </w:rPr>
              <w:t>13388,3</w:t>
            </w:r>
          </w:p>
        </w:tc>
        <w:tc>
          <w:tcPr>
            <w:tcW w:w="993" w:type="dxa"/>
            <w:tcBorders>
              <w:top w:val="single" w:sz="4" w:space="0" w:color="auto"/>
              <w:left w:val="single" w:sz="4" w:space="0" w:color="auto"/>
              <w:bottom w:val="single" w:sz="4" w:space="0" w:color="auto"/>
              <w:right w:val="single" w:sz="4" w:space="0" w:color="auto"/>
            </w:tcBorders>
          </w:tcPr>
          <w:p w:rsidR="00622C0A" w:rsidRDefault="00027600" w:rsidP="00622C0A">
            <w:pPr>
              <w:tabs>
                <w:tab w:val="left" w:pos="284"/>
              </w:tabs>
              <w:suppressAutoHyphens/>
              <w:jc w:val="center"/>
              <w:rPr>
                <w:sz w:val="23"/>
                <w:szCs w:val="23"/>
              </w:rPr>
            </w:pPr>
            <w:r>
              <w:rPr>
                <w:sz w:val="23"/>
                <w:szCs w:val="23"/>
              </w:rPr>
              <w:t>13677,9</w:t>
            </w:r>
          </w:p>
        </w:tc>
        <w:tc>
          <w:tcPr>
            <w:tcW w:w="991" w:type="dxa"/>
            <w:gridSpan w:val="2"/>
            <w:tcBorders>
              <w:top w:val="single" w:sz="4" w:space="0" w:color="auto"/>
              <w:left w:val="single" w:sz="4" w:space="0" w:color="auto"/>
              <w:bottom w:val="single" w:sz="4" w:space="0" w:color="auto"/>
              <w:right w:val="single" w:sz="4" w:space="0" w:color="auto"/>
            </w:tcBorders>
          </w:tcPr>
          <w:p w:rsidR="00622C0A" w:rsidRDefault="00027600" w:rsidP="00622C0A">
            <w:pPr>
              <w:tabs>
                <w:tab w:val="left" w:pos="284"/>
              </w:tabs>
              <w:suppressAutoHyphens/>
              <w:jc w:val="center"/>
              <w:rPr>
                <w:sz w:val="23"/>
                <w:szCs w:val="23"/>
              </w:rPr>
            </w:pPr>
            <w:r>
              <w:rPr>
                <w:sz w:val="23"/>
                <w:szCs w:val="23"/>
              </w:rPr>
              <w:t>13980,0</w:t>
            </w:r>
          </w:p>
        </w:tc>
        <w:tc>
          <w:tcPr>
            <w:tcW w:w="1135" w:type="dxa"/>
            <w:tcBorders>
              <w:top w:val="single" w:sz="4" w:space="0" w:color="auto"/>
              <w:left w:val="single" w:sz="4" w:space="0" w:color="auto"/>
              <w:bottom w:val="single" w:sz="4" w:space="0" w:color="auto"/>
              <w:right w:val="single" w:sz="4" w:space="0" w:color="auto"/>
            </w:tcBorders>
          </w:tcPr>
          <w:p w:rsidR="00622C0A" w:rsidRDefault="00027600" w:rsidP="00622C0A">
            <w:pPr>
              <w:tabs>
                <w:tab w:val="left" w:pos="284"/>
              </w:tabs>
              <w:suppressAutoHyphens/>
              <w:jc w:val="center"/>
              <w:rPr>
                <w:sz w:val="23"/>
                <w:szCs w:val="23"/>
              </w:rPr>
            </w:pPr>
            <w:r>
              <w:rPr>
                <w:sz w:val="23"/>
                <w:szCs w:val="23"/>
              </w:rPr>
              <w:t>14294,7</w:t>
            </w:r>
          </w:p>
        </w:tc>
        <w:tc>
          <w:tcPr>
            <w:tcW w:w="992" w:type="dxa"/>
            <w:tcBorders>
              <w:top w:val="single" w:sz="4" w:space="0" w:color="auto"/>
              <w:left w:val="single" w:sz="4" w:space="0" w:color="auto"/>
              <w:bottom w:val="single" w:sz="4" w:space="0" w:color="auto"/>
              <w:right w:val="single" w:sz="4" w:space="0" w:color="auto"/>
            </w:tcBorders>
          </w:tcPr>
          <w:p w:rsidR="00622C0A" w:rsidRDefault="00027600" w:rsidP="00622C0A">
            <w:pPr>
              <w:tabs>
                <w:tab w:val="left" w:pos="284"/>
              </w:tabs>
              <w:suppressAutoHyphens/>
              <w:jc w:val="center"/>
              <w:rPr>
                <w:sz w:val="23"/>
                <w:szCs w:val="23"/>
              </w:rPr>
            </w:pPr>
            <w:r>
              <w:rPr>
                <w:sz w:val="23"/>
                <w:szCs w:val="23"/>
              </w:rPr>
              <w:t>14621,9</w:t>
            </w:r>
          </w:p>
        </w:tc>
        <w:tc>
          <w:tcPr>
            <w:tcW w:w="992" w:type="dxa"/>
            <w:tcBorders>
              <w:top w:val="single" w:sz="4" w:space="0" w:color="auto"/>
              <w:left w:val="single" w:sz="4" w:space="0" w:color="auto"/>
              <w:bottom w:val="single" w:sz="4" w:space="0" w:color="auto"/>
              <w:right w:val="single" w:sz="4" w:space="0" w:color="auto"/>
            </w:tcBorders>
          </w:tcPr>
          <w:p w:rsidR="00622C0A" w:rsidRDefault="00027600" w:rsidP="00622C0A">
            <w:pPr>
              <w:tabs>
                <w:tab w:val="left" w:pos="284"/>
              </w:tabs>
              <w:suppressAutoHyphens/>
              <w:jc w:val="center"/>
              <w:rPr>
                <w:sz w:val="23"/>
                <w:szCs w:val="23"/>
              </w:rPr>
            </w:pPr>
            <w:r>
              <w:rPr>
                <w:sz w:val="23"/>
                <w:szCs w:val="23"/>
              </w:rPr>
              <w:t>14962,6</w:t>
            </w:r>
          </w:p>
        </w:tc>
        <w:tc>
          <w:tcPr>
            <w:tcW w:w="993" w:type="dxa"/>
            <w:tcBorders>
              <w:top w:val="single" w:sz="4" w:space="0" w:color="auto"/>
              <w:left w:val="single" w:sz="4" w:space="0" w:color="auto"/>
              <w:bottom w:val="single" w:sz="4" w:space="0" w:color="auto"/>
              <w:right w:val="single" w:sz="4" w:space="0" w:color="auto"/>
            </w:tcBorders>
          </w:tcPr>
          <w:p w:rsidR="00622C0A" w:rsidRDefault="00027600" w:rsidP="00622C0A">
            <w:pPr>
              <w:tabs>
                <w:tab w:val="left" w:pos="284"/>
              </w:tabs>
              <w:suppressAutoHyphens/>
              <w:jc w:val="center"/>
              <w:rPr>
                <w:sz w:val="23"/>
                <w:szCs w:val="23"/>
              </w:rPr>
            </w:pPr>
            <w:r>
              <w:rPr>
                <w:sz w:val="23"/>
                <w:szCs w:val="23"/>
              </w:rPr>
              <w:t>15317,9</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r w:rsidRPr="0060419F">
              <w:rPr>
                <w:sz w:val="23"/>
                <w:szCs w:val="23"/>
              </w:rPr>
              <w:t>Дефицит/</w:t>
            </w:r>
          </w:p>
          <w:p w:rsidR="00622C0A" w:rsidRPr="0060419F" w:rsidRDefault="00622C0A" w:rsidP="00622C0A">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rPr>
                <w:sz w:val="23"/>
                <w:szCs w:val="23"/>
              </w:rPr>
            </w:pPr>
            <w:r w:rsidRPr="0060419F">
              <w:rPr>
                <w:sz w:val="23"/>
                <w:szCs w:val="23"/>
              </w:rPr>
              <w:t xml:space="preserve">Муниципальный долг к </w:t>
            </w:r>
            <w:proofErr w:type="gramStart"/>
            <w:r w:rsidRPr="0060419F">
              <w:rPr>
                <w:sz w:val="23"/>
                <w:szCs w:val="23"/>
              </w:rPr>
              <w:t>налоговым</w:t>
            </w:r>
            <w:proofErr w:type="gramEnd"/>
            <w:r w:rsidRPr="0060419F">
              <w:rPr>
                <w:sz w:val="23"/>
                <w:szCs w:val="23"/>
              </w:rPr>
              <w:t xml:space="preserve">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r>
    </w:tbl>
    <w:p w:rsidR="00622C0A" w:rsidRDefault="00622C0A" w:rsidP="0089501F">
      <w:pPr>
        <w:tabs>
          <w:tab w:val="left" w:pos="284"/>
        </w:tabs>
        <w:suppressAutoHyphens/>
        <w:ind w:firstLine="709"/>
        <w:jc w:val="center"/>
        <w:rPr>
          <w:b/>
          <w:sz w:val="26"/>
          <w:szCs w:val="26"/>
        </w:rPr>
      </w:pPr>
    </w:p>
    <w:p w:rsidR="00622C0A" w:rsidRPr="0001695C" w:rsidRDefault="00622C0A" w:rsidP="00622C0A">
      <w:pPr>
        <w:tabs>
          <w:tab w:val="left" w:pos="284"/>
        </w:tabs>
        <w:suppressAutoHyphens/>
        <w:ind w:firstLine="709"/>
      </w:pPr>
      <w:r>
        <w:rPr>
          <w:sz w:val="28"/>
        </w:rPr>
        <w:lastRenderedPageBreak/>
        <w:t>*</w:t>
      </w:r>
      <w:r w:rsidRPr="0001695C">
        <w:t>В расходах бюджета</w:t>
      </w:r>
      <w:r>
        <w:t xml:space="preserve"> поселения</w:t>
      </w:r>
      <w:r w:rsidRPr="0001695C">
        <w:t xml:space="preserve"> выделены расходы за исключением условно утвержденных расходов на плановый период 2024 – 2036 годов в соответствии с методикой</w:t>
      </w:r>
    </w:p>
    <w:p w:rsidR="00622C0A" w:rsidRPr="0001695C" w:rsidRDefault="00622C0A" w:rsidP="00622C0A">
      <w:pPr>
        <w:tabs>
          <w:tab w:val="left" w:pos="284"/>
        </w:tabs>
        <w:suppressAutoHyphens/>
        <w:ind w:firstLine="709"/>
      </w:pPr>
      <w:r w:rsidRPr="0001695C">
        <w:t xml:space="preserve">расчета, предусмотренной </w:t>
      </w:r>
      <w:r>
        <w:t xml:space="preserve">постановлением Администрации </w:t>
      </w:r>
      <w:r w:rsidR="006E41E1">
        <w:t>Долотинского</w:t>
      </w:r>
      <w:r>
        <w:t xml:space="preserve"> сельского поселения от </w:t>
      </w:r>
      <w:r w:rsidRPr="00622C0A">
        <w:t xml:space="preserve">31.12.2015 № 141 </w:t>
      </w:r>
      <w:r w:rsidRPr="0001695C">
        <w:t>«</w:t>
      </w:r>
      <w:r w:rsidRPr="0000287B">
        <w:t xml:space="preserve">О методике и порядке планирования бюджетных ассигнований бюджета </w:t>
      </w:r>
      <w:r w:rsidR="006E41E1">
        <w:t>Долотинского</w:t>
      </w:r>
      <w:r w:rsidRPr="0000287B">
        <w:t xml:space="preserve"> сельского поселения Красносулинского района</w:t>
      </w:r>
      <w:r>
        <w:t>»</w:t>
      </w:r>
      <w:r w:rsidR="00027600">
        <w:t>, на 2025</w:t>
      </w:r>
      <w:r w:rsidRPr="0001695C">
        <w:t xml:space="preserve"> год условно утвержденные расходы составляют</w:t>
      </w:r>
      <w:proofErr w:type="gramStart"/>
      <w:r w:rsidRPr="0001695C">
        <w:t>2</w:t>
      </w:r>
      <w:proofErr w:type="gramEnd"/>
      <w:r w:rsidRPr="0001695C">
        <w:t xml:space="preserve">,5 процента от общего объема расходов за исключением расходов, предусмотренных за счет целевых средств из </w:t>
      </w:r>
      <w:r>
        <w:t>областного</w:t>
      </w:r>
      <w:r w:rsidR="00027600">
        <w:t xml:space="preserve"> бюджета, на 2026</w:t>
      </w:r>
      <w:r w:rsidRPr="0001695C">
        <w:t xml:space="preserve"> год – 5,0 процента от общего</w:t>
      </w:r>
      <w:r w:rsidR="003A53AF">
        <w:t xml:space="preserve"> </w:t>
      </w:r>
      <w:r w:rsidRPr="0001695C">
        <w:t xml:space="preserve">объема расходов за исключением расходов, предусмотренных за счет целевых средств из </w:t>
      </w:r>
      <w:r>
        <w:t>областного</w:t>
      </w:r>
      <w:r w:rsidRPr="0001695C">
        <w:t xml:space="preserve"> бюджета, далее – по годам с увеличением на 2,5 процента ежегодно.</w:t>
      </w:r>
    </w:p>
    <w:p w:rsidR="00622C0A" w:rsidRDefault="00622C0A" w:rsidP="00622C0A">
      <w:pPr>
        <w:tabs>
          <w:tab w:val="left" w:pos="284"/>
        </w:tabs>
        <w:suppressAutoHyphens/>
        <w:ind w:firstLine="709"/>
        <w:rPr>
          <w:b/>
          <w:sz w:val="26"/>
          <w:szCs w:val="26"/>
        </w:rPr>
      </w:pPr>
    </w:p>
    <w:p w:rsidR="00622C0A" w:rsidRDefault="00622C0A" w:rsidP="00622C0A">
      <w:pPr>
        <w:tabs>
          <w:tab w:val="left" w:pos="284"/>
        </w:tabs>
        <w:suppressAutoHyphens/>
        <w:ind w:firstLine="709"/>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Pr="00825403" w:rsidRDefault="00622C0A" w:rsidP="00622C0A">
      <w:pPr>
        <w:tabs>
          <w:tab w:val="left" w:pos="284"/>
        </w:tabs>
        <w:suppressAutoHyphens/>
        <w:ind w:firstLine="709"/>
        <w:jc w:val="center"/>
        <w:rPr>
          <w:b/>
          <w:sz w:val="24"/>
          <w:szCs w:val="24"/>
        </w:rPr>
      </w:pPr>
      <w:r w:rsidRPr="00825403">
        <w:rPr>
          <w:b/>
          <w:sz w:val="24"/>
          <w:szCs w:val="24"/>
        </w:rPr>
        <w:t xml:space="preserve">1.1. Показатели финансового обеспечения муниципальных программ </w:t>
      </w:r>
      <w:r w:rsidR="006E41E1">
        <w:rPr>
          <w:b/>
          <w:sz w:val="24"/>
          <w:szCs w:val="24"/>
        </w:rPr>
        <w:t>Долотинского</w:t>
      </w:r>
      <w:r w:rsidRPr="00825403">
        <w:rPr>
          <w:b/>
          <w:sz w:val="24"/>
          <w:szCs w:val="24"/>
        </w:rPr>
        <w:t xml:space="preserve"> сельского поселения</w:t>
      </w:r>
    </w:p>
    <w:p w:rsidR="00622C0A" w:rsidRPr="001331AC" w:rsidRDefault="00622C0A" w:rsidP="00622C0A">
      <w:pPr>
        <w:tabs>
          <w:tab w:val="left" w:pos="284"/>
        </w:tabs>
        <w:suppressAutoHyphens/>
        <w:ind w:firstLine="709"/>
        <w:jc w:val="right"/>
        <w:rPr>
          <w:sz w:val="24"/>
          <w:szCs w:val="24"/>
        </w:rPr>
      </w:pPr>
      <w:r w:rsidRPr="001331AC">
        <w:rPr>
          <w:sz w:val="24"/>
          <w:szCs w:val="24"/>
        </w:rPr>
        <w:t>(тыс. рублей)</w:t>
      </w:r>
    </w:p>
    <w:tbl>
      <w:tblPr>
        <w:tblW w:w="15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992"/>
        <w:gridCol w:w="993"/>
        <w:gridCol w:w="992"/>
        <w:gridCol w:w="992"/>
        <w:gridCol w:w="992"/>
        <w:gridCol w:w="851"/>
        <w:gridCol w:w="851"/>
        <w:gridCol w:w="708"/>
        <w:gridCol w:w="850"/>
        <w:gridCol w:w="850"/>
        <w:gridCol w:w="850"/>
      </w:tblGrid>
      <w:tr w:rsidR="00622C0A" w:rsidRPr="0060419F" w:rsidTr="00622C0A">
        <w:tc>
          <w:tcPr>
            <w:tcW w:w="15875" w:type="dxa"/>
            <w:gridSpan w:val="15"/>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sidR="006E41E1">
              <w:rPr>
                <w:sz w:val="23"/>
                <w:szCs w:val="23"/>
              </w:rPr>
              <w:t>Долотинского</w:t>
            </w:r>
            <w:r>
              <w:rPr>
                <w:sz w:val="23"/>
                <w:szCs w:val="23"/>
              </w:rPr>
              <w:t xml:space="preserve"> сельского поселения </w:t>
            </w:r>
            <w:r w:rsidRPr="00886DCF">
              <w:rPr>
                <w:vertAlign w:val="superscript"/>
              </w:rPr>
              <w:t>1</w:t>
            </w:r>
          </w:p>
        </w:tc>
      </w:tr>
      <w:tr w:rsidR="00622C0A" w:rsidRPr="0060419F" w:rsidTr="00622C0A">
        <w:tc>
          <w:tcPr>
            <w:tcW w:w="2552" w:type="dxa"/>
            <w:vMerge w:val="restart"/>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 xml:space="preserve">Наименование муниципальной программы </w:t>
            </w:r>
            <w:r w:rsidR="006E41E1">
              <w:rPr>
                <w:sz w:val="23"/>
                <w:szCs w:val="23"/>
              </w:rPr>
              <w:t>Долотинского</w:t>
            </w:r>
            <w:r>
              <w:rPr>
                <w:sz w:val="23"/>
                <w:szCs w:val="23"/>
              </w:rPr>
              <w:t xml:space="preserve"> сельского поселения</w:t>
            </w:r>
          </w:p>
        </w:tc>
        <w:tc>
          <w:tcPr>
            <w:tcW w:w="10773" w:type="dxa"/>
            <w:gridSpan w:val="11"/>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622C0A" w:rsidRPr="0060419F" w:rsidRDefault="00622C0A" w:rsidP="00622C0A">
            <w:pPr>
              <w:tabs>
                <w:tab w:val="left" w:pos="284"/>
              </w:tabs>
              <w:suppressAutoHyphens/>
              <w:jc w:val="center"/>
              <w:rPr>
                <w:sz w:val="23"/>
                <w:szCs w:val="23"/>
              </w:rPr>
            </w:pPr>
          </w:p>
        </w:tc>
        <w:tc>
          <w:tcPr>
            <w:tcW w:w="850" w:type="dxa"/>
          </w:tcPr>
          <w:p w:rsidR="00622C0A" w:rsidRPr="0060419F" w:rsidRDefault="00622C0A" w:rsidP="00622C0A">
            <w:pPr>
              <w:tabs>
                <w:tab w:val="left" w:pos="284"/>
              </w:tabs>
              <w:suppressAutoHyphens/>
              <w:jc w:val="center"/>
              <w:rPr>
                <w:sz w:val="23"/>
                <w:szCs w:val="23"/>
              </w:rPr>
            </w:pPr>
          </w:p>
        </w:tc>
        <w:tc>
          <w:tcPr>
            <w:tcW w:w="850" w:type="dxa"/>
          </w:tcPr>
          <w:p w:rsidR="00622C0A" w:rsidRPr="0060419F" w:rsidRDefault="00622C0A" w:rsidP="00622C0A">
            <w:pPr>
              <w:tabs>
                <w:tab w:val="left" w:pos="284"/>
              </w:tabs>
              <w:suppressAutoHyphens/>
              <w:jc w:val="center"/>
              <w:rPr>
                <w:sz w:val="23"/>
                <w:szCs w:val="23"/>
              </w:rPr>
            </w:pPr>
          </w:p>
        </w:tc>
      </w:tr>
      <w:tr w:rsidR="00622C0A" w:rsidRPr="0060419F" w:rsidTr="00622C0A">
        <w:tc>
          <w:tcPr>
            <w:tcW w:w="2552" w:type="dxa"/>
            <w:vMerge/>
            <w:shd w:val="clear" w:color="auto" w:fill="auto"/>
          </w:tcPr>
          <w:p w:rsidR="00622C0A" w:rsidRPr="0060419F" w:rsidRDefault="00622C0A" w:rsidP="00622C0A">
            <w:pPr>
              <w:tabs>
                <w:tab w:val="left" w:pos="284"/>
              </w:tabs>
              <w:suppressAutoHyphens/>
              <w:rPr>
                <w:sz w:val="23"/>
                <w:szCs w:val="23"/>
              </w:rPr>
            </w:pPr>
          </w:p>
        </w:tc>
        <w:tc>
          <w:tcPr>
            <w:tcW w:w="1134"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3</w:t>
            </w:r>
            <w:r w:rsidRPr="006C2221">
              <w:rPr>
                <w:sz w:val="23"/>
                <w:szCs w:val="23"/>
                <w:vertAlign w:val="superscript"/>
              </w:rPr>
              <w:t xml:space="preserve">2 </w:t>
            </w:r>
          </w:p>
          <w:p w:rsidR="00622C0A" w:rsidRPr="0060419F" w:rsidRDefault="00622C0A" w:rsidP="00622C0A">
            <w:pPr>
              <w:tabs>
                <w:tab w:val="left" w:pos="284"/>
              </w:tabs>
              <w:suppressAutoHyphens/>
              <w:jc w:val="center"/>
              <w:rPr>
                <w:sz w:val="23"/>
                <w:szCs w:val="23"/>
              </w:rPr>
            </w:pPr>
          </w:p>
        </w:tc>
        <w:tc>
          <w:tcPr>
            <w:tcW w:w="1134"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4</w:t>
            </w:r>
            <w:r w:rsidRPr="006C2221">
              <w:rPr>
                <w:sz w:val="23"/>
                <w:szCs w:val="23"/>
                <w:vertAlign w:val="superscript"/>
              </w:rPr>
              <w:t>2</w:t>
            </w:r>
          </w:p>
          <w:p w:rsidR="00622C0A" w:rsidRPr="0060419F" w:rsidRDefault="00622C0A" w:rsidP="00622C0A">
            <w:pPr>
              <w:tabs>
                <w:tab w:val="left" w:pos="284"/>
              </w:tabs>
              <w:suppressAutoHyphens/>
              <w:jc w:val="center"/>
              <w:rPr>
                <w:sz w:val="23"/>
                <w:szCs w:val="23"/>
              </w:rPr>
            </w:pPr>
          </w:p>
        </w:tc>
        <w:tc>
          <w:tcPr>
            <w:tcW w:w="1134"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5</w:t>
            </w:r>
            <w:r w:rsidRPr="006C2221">
              <w:rPr>
                <w:sz w:val="23"/>
                <w:szCs w:val="23"/>
                <w:vertAlign w:val="superscript"/>
              </w:rPr>
              <w:t>2</w:t>
            </w:r>
          </w:p>
          <w:p w:rsidR="00622C0A" w:rsidRPr="0060419F" w:rsidRDefault="00622C0A" w:rsidP="00622C0A">
            <w:pPr>
              <w:tabs>
                <w:tab w:val="left" w:pos="284"/>
              </w:tabs>
              <w:suppressAutoHyphens/>
              <w:jc w:val="center"/>
              <w:rPr>
                <w:sz w:val="23"/>
                <w:szCs w:val="23"/>
              </w:rPr>
            </w:pPr>
          </w:p>
        </w:tc>
        <w:tc>
          <w:tcPr>
            <w:tcW w:w="992"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6</w:t>
            </w:r>
            <w:r w:rsidRPr="006C2221">
              <w:rPr>
                <w:sz w:val="23"/>
                <w:szCs w:val="23"/>
                <w:vertAlign w:val="superscript"/>
              </w:rPr>
              <w:t>3</w:t>
            </w:r>
          </w:p>
          <w:p w:rsidR="00622C0A" w:rsidRPr="0060419F" w:rsidRDefault="00622C0A" w:rsidP="00622C0A">
            <w:pPr>
              <w:tabs>
                <w:tab w:val="left" w:pos="284"/>
              </w:tabs>
              <w:suppressAutoHyphens/>
              <w:jc w:val="center"/>
              <w:rPr>
                <w:sz w:val="23"/>
                <w:szCs w:val="23"/>
              </w:rPr>
            </w:pPr>
          </w:p>
        </w:tc>
        <w:tc>
          <w:tcPr>
            <w:tcW w:w="993"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7</w:t>
            </w:r>
            <w:r w:rsidR="00CF72A4">
              <w:rPr>
                <w:sz w:val="23"/>
                <w:szCs w:val="23"/>
                <w:vertAlign w:val="superscript"/>
              </w:rPr>
              <w:t>4</w:t>
            </w:r>
          </w:p>
          <w:p w:rsidR="00622C0A" w:rsidRPr="0060419F" w:rsidRDefault="00622C0A" w:rsidP="00622C0A">
            <w:pPr>
              <w:tabs>
                <w:tab w:val="left" w:pos="284"/>
              </w:tabs>
              <w:suppressAutoHyphens/>
              <w:jc w:val="center"/>
              <w:rPr>
                <w:sz w:val="23"/>
                <w:szCs w:val="23"/>
              </w:rPr>
            </w:pPr>
          </w:p>
        </w:tc>
        <w:tc>
          <w:tcPr>
            <w:tcW w:w="992" w:type="dxa"/>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8</w:t>
            </w:r>
            <w:r w:rsidR="00CF72A4">
              <w:rPr>
                <w:sz w:val="23"/>
                <w:szCs w:val="23"/>
                <w:vertAlign w:val="superscript"/>
              </w:rPr>
              <w:t>4</w:t>
            </w:r>
          </w:p>
        </w:tc>
        <w:tc>
          <w:tcPr>
            <w:tcW w:w="992" w:type="dxa"/>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9</w:t>
            </w:r>
            <w:r w:rsidR="00CF72A4">
              <w:rPr>
                <w:sz w:val="23"/>
                <w:szCs w:val="23"/>
                <w:vertAlign w:val="superscript"/>
              </w:rPr>
              <w:t>4</w:t>
            </w:r>
          </w:p>
        </w:tc>
        <w:tc>
          <w:tcPr>
            <w:tcW w:w="992" w:type="dxa"/>
            <w:shd w:val="clear" w:color="auto" w:fill="auto"/>
          </w:tcPr>
          <w:p w:rsidR="00622C0A" w:rsidRDefault="00622C0A" w:rsidP="00622C0A">
            <w:pPr>
              <w:tabs>
                <w:tab w:val="left" w:pos="284"/>
              </w:tabs>
              <w:suppressAutoHyphens/>
              <w:jc w:val="center"/>
              <w:rPr>
                <w:sz w:val="23"/>
                <w:szCs w:val="23"/>
              </w:rPr>
            </w:pPr>
            <w:r>
              <w:rPr>
                <w:sz w:val="23"/>
                <w:szCs w:val="23"/>
              </w:rPr>
              <w:t>2030</w:t>
            </w:r>
            <w:r w:rsidR="00CF72A4">
              <w:rPr>
                <w:sz w:val="23"/>
                <w:szCs w:val="23"/>
                <w:vertAlign w:val="superscript"/>
              </w:rPr>
              <w:t>4</w:t>
            </w:r>
          </w:p>
          <w:p w:rsidR="00622C0A" w:rsidRPr="0060419F" w:rsidRDefault="00622C0A" w:rsidP="00622C0A">
            <w:pPr>
              <w:tabs>
                <w:tab w:val="left" w:pos="284"/>
              </w:tabs>
              <w:suppressAutoHyphens/>
              <w:jc w:val="center"/>
              <w:rPr>
                <w:sz w:val="23"/>
                <w:szCs w:val="23"/>
              </w:rPr>
            </w:pPr>
          </w:p>
        </w:tc>
        <w:tc>
          <w:tcPr>
            <w:tcW w:w="851" w:type="dxa"/>
            <w:shd w:val="clear" w:color="auto" w:fill="auto"/>
          </w:tcPr>
          <w:p w:rsidR="00622C0A" w:rsidRDefault="00622C0A" w:rsidP="00622C0A">
            <w:pPr>
              <w:tabs>
                <w:tab w:val="left" w:pos="284"/>
              </w:tabs>
              <w:suppressAutoHyphens/>
              <w:jc w:val="center"/>
              <w:rPr>
                <w:sz w:val="23"/>
                <w:szCs w:val="23"/>
              </w:rPr>
            </w:pPr>
            <w:r>
              <w:rPr>
                <w:sz w:val="23"/>
                <w:szCs w:val="23"/>
              </w:rPr>
              <w:t>2031</w:t>
            </w:r>
          </w:p>
          <w:p w:rsidR="00622C0A" w:rsidRPr="0060419F" w:rsidRDefault="00622C0A" w:rsidP="00622C0A">
            <w:pPr>
              <w:tabs>
                <w:tab w:val="left" w:pos="284"/>
              </w:tabs>
              <w:suppressAutoHyphens/>
              <w:jc w:val="center"/>
              <w:rPr>
                <w:sz w:val="23"/>
                <w:szCs w:val="23"/>
              </w:rPr>
            </w:pPr>
          </w:p>
        </w:tc>
        <w:tc>
          <w:tcPr>
            <w:tcW w:w="851" w:type="dxa"/>
            <w:shd w:val="clear" w:color="auto" w:fill="auto"/>
          </w:tcPr>
          <w:p w:rsidR="00622C0A" w:rsidRDefault="00622C0A" w:rsidP="00622C0A">
            <w:pPr>
              <w:tabs>
                <w:tab w:val="left" w:pos="284"/>
              </w:tabs>
              <w:suppressAutoHyphens/>
              <w:jc w:val="center"/>
              <w:rPr>
                <w:sz w:val="23"/>
                <w:szCs w:val="23"/>
              </w:rPr>
            </w:pPr>
            <w:r>
              <w:rPr>
                <w:sz w:val="23"/>
                <w:szCs w:val="23"/>
              </w:rPr>
              <w:t>2032</w:t>
            </w:r>
          </w:p>
          <w:p w:rsidR="00622C0A" w:rsidRPr="0060419F" w:rsidRDefault="00622C0A" w:rsidP="00622C0A">
            <w:pPr>
              <w:tabs>
                <w:tab w:val="left" w:pos="284"/>
              </w:tabs>
              <w:suppressAutoHyphens/>
              <w:jc w:val="center"/>
              <w:rPr>
                <w:sz w:val="23"/>
                <w:szCs w:val="23"/>
              </w:rPr>
            </w:pPr>
          </w:p>
        </w:tc>
        <w:tc>
          <w:tcPr>
            <w:tcW w:w="708" w:type="dxa"/>
            <w:shd w:val="clear" w:color="auto" w:fill="auto"/>
          </w:tcPr>
          <w:p w:rsidR="00622C0A" w:rsidRDefault="00622C0A" w:rsidP="00622C0A">
            <w:pPr>
              <w:tabs>
                <w:tab w:val="left" w:pos="284"/>
              </w:tabs>
              <w:suppressAutoHyphens/>
              <w:jc w:val="center"/>
              <w:rPr>
                <w:sz w:val="23"/>
                <w:szCs w:val="23"/>
              </w:rPr>
            </w:pPr>
            <w:r w:rsidRPr="0060419F">
              <w:rPr>
                <w:sz w:val="23"/>
                <w:szCs w:val="23"/>
              </w:rPr>
              <w:t>203</w:t>
            </w:r>
            <w:r>
              <w:rPr>
                <w:sz w:val="23"/>
                <w:szCs w:val="23"/>
              </w:rPr>
              <w:t>3</w:t>
            </w:r>
          </w:p>
          <w:p w:rsidR="00622C0A" w:rsidRPr="0060419F" w:rsidRDefault="00622C0A" w:rsidP="00622C0A">
            <w:pPr>
              <w:tabs>
                <w:tab w:val="left" w:pos="284"/>
              </w:tabs>
              <w:suppressAutoHyphens/>
              <w:jc w:val="center"/>
              <w:rPr>
                <w:sz w:val="23"/>
                <w:szCs w:val="23"/>
              </w:rPr>
            </w:pPr>
          </w:p>
        </w:tc>
        <w:tc>
          <w:tcPr>
            <w:tcW w:w="850" w:type="dxa"/>
          </w:tcPr>
          <w:p w:rsidR="00622C0A" w:rsidRPr="0060419F" w:rsidRDefault="00622C0A" w:rsidP="00622C0A">
            <w:pPr>
              <w:tabs>
                <w:tab w:val="left" w:pos="284"/>
              </w:tabs>
              <w:suppressAutoHyphens/>
              <w:jc w:val="center"/>
              <w:rPr>
                <w:sz w:val="23"/>
                <w:szCs w:val="23"/>
              </w:rPr>
            </w:pPr>
            <w:r>
              <w:rPr>
                <w:sz w:val="23"/>
                <w:szCs w:val="23"/>
              </w:rPr>
              <w:t>2034</w:t>
            </w:r>
          </w:p>
        </w:tc>
        <w:tc>
          <w:tcPr>
            <w:tcW w:w="850" w:type="dxa"/>
          </w:tcPr>
          <w:p w:rsidR="00622C0A" w:rsidRDefault="00622C0A" w:rsidP="00622C0A">
            <w:pPr>
              <w:tabs>
                <w:tab w:val="left" w:pos="284"/>
              </w:tabs>
              <w:suppressAutoHyphens/>
              <w:jc w:val="center"/>
              <w:rPr>
                <w:sz w:val="23"/>
                <w:szCs w:val="23"/>
              </w:rPr>
            </w:pPr>
            <w:r>
              <w:rPr>
                <w:sz w:val="23"/>
                <w:szCs w:val="23"/>
              </w:rPr>
              <w:t>2035</w:t>
            </w:r>
          </w:p>
        </w:tc>
        <w:tc>
          <w:tcPr>
            <w:tcW w:w="850" w:type="dxa"/>
          </w:tcPr>
          <w:p w:rsidR="00622C0A" w:rsidRDefault="00622C0A" w:rsidP="00622C0A">
            <w:pPr>
              <w:tabs>
                <w:tab w:val="left" w:pos="284"/>
              </w:tabs>
              <w:suppressAutoHyphens/>
              <w:jc w:val="center"/>
              <w:rPr>
                <w:sz w:val="23"/>
                <w:szCs w:val="23"/>
              </w:rPr>
            </w:pPr>
            <w:r>
              <w:rPr>
                <w:sz w:val="23"/>
                <w:szCs w:val="23"/>
              </w:rPr>
              <w:t>2036</w:t>
            </w:r>
          </w:p>
        </w:tc>
      </w:tr>
      <w:tr w:rsidR="00486769" w:rsidRPr="0060419F" w:rsidTr="00622C0A">
        <w:trPr>
          <w:cantSplit/>
          <w:tblHeader/>
        </w:trPr>
        <w:tc>
          <w:tcPr>
            <w:tcW w:w="2552" w:type="dxa"/>
            <w:shd w:val="clear" w:color="auto" w:fill="auto"/>
          </w:tcPr>
          <w:p w:rsidR="00486769" w:rsidRPr="0060419F" w:rsidRDefault="00486769" w:rsidP="00622C0A">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486769" w:rsidRPr="00622C0A" w:rsidRDefault="00486769" w:rsidP="00622C0A">
            <w:pPr>
              <w:tabs>
                <w:tab w:val="left" w:pos="284"/>
              </w:tabs>
              <w:suppressAutoHyphens/>
              <w:jc w:val="center"/>
              <w:rPr>
                <w:sz w:val="23"/>
                <w:szCs w:val="23"/>
              </w:rPr>
            </w:pPr>
            <w:r>
              <w:rPr>
                <w:sz w:val="23"/>
                <w:szCs w:val="23"/>
              </w:rPr>
              <w:t>6057,3</w:t>
            </w:r>
          </w:p>
        </w:tc>
        <w:tc>
          <w:tcPr>
            <w:tcW w:w="1134" w:type="dxa"/>
            <w:shd w:val="clear" w:color="auto" w:fill="auto"/>
          </w:tcPr>
          <w:p w:rsidR="00486769" w:rsidRPr="00622C0A" w:rsidRDefault="00486769" w:rsidP="00622C0A">
            <w:pPr>
              <w:tabs>
                <w:tab w:val="left" w:pos="284"/>
              </w:tabs>
              <w:suppressAutoHyphens/>
              <w:jc w:val="center"/>
              <w:rPr>
                <w:sz w:val="23"/>
                <w:szCs w:val="23"/>
              </w:rPr>
            </w:pPr>
            <w:r>
              <w:rPr>
                <w:sz w:val="23"/>
                <w:szCs w:val="23"/>
              </w:rPr>
              <w:t>6753,6</w:t>
            </w:r>
          </w:p>
        </w:tc>
        <w:tc>
          <w:tcPr>
            <w:tcW w:w="1134" w:type="dxa"/>
            <w:shd w:val="clear" w:color="auto" w:fill="auto"/>
          </w:tcPr>
          <w:p w:rsidR="00486769" w:rsidRPr="00622C0A" w:rsidRDefault="00486769" w:rsidP="00622C0A">
            <w:pPr>
              <w:tabs>
                <w:tab w:val="left" w:pos="284"/>
              </w:tabs>
              <w:suppressAutoHyphens/>
              <w:jc w:val="center"/>
              <w:rPr>
                <w:sz w:val="23"/>
                <w:szCs w:val="23"/>
              </w:rPr>
            </w:pPr>
            <w:r>
              <w:rPr>
                <w:sz w:val="23"/>
                <w:szCs w:val="23"/>
              </w:rPr>
              <w:t>5463,9</w:t>
            </w:r>
          </w:p>
        </w:tc>
        <w:tc>
          <w:tcPr>
            <w:tcW w:w="992" w:type="dxa"/>
            <w:shd w:val="clear" w:color="auto" w:fill="auto"/>
          </w:tcPr>
          <w:p w:rsidR="00486769" w:rsidRPr="00622C0A" w:rsidRDefault="00486769" w:rsidP="00622C0A">
            <w:pPr>
              <w:tabs>
                <w:tab w:val="left" w:pos="284"/>
              </w:tabs>
              <w:suppressAutoHyphens/>
              <w:jc w:val="center"/>
              <w:rPr>
                <w:sz w:val="23"/>
                <w:szCs w:val="23"/>
              </w:rPr>
            </w:pPr>
            <w:r>
              <w:rPr>
                <w:sz w:val="23"/>
                <w:szCs w:val="23"/>
              </w:rPr>
              <w:t>5740,7</w:t>
            </w:r>
          </w:p>
        </w:tc>
        <w:tc>
          <w:tcPr>
            <w:tcW w:w="993" w:type="dxa"/>
            <w:shd w:val="clear" w:color="auto" w:fill="auto"/>
          </w:tcPr>
          <w:p w:rsidR="00486769" w:rsidRDefault="00486769">
            <w:r w:rsidRPr="00421278">
              <w:rPr>
                <w:sz w:val="23"/>
                <w:szCs w:val="23"/>
              </w:rPr>
              <w:t>5740,7</w:t>
            </w:r>
          </w:p>
        </w:tc>
        <w:tc>
          <w:tcPr>
            <w:tcW w:w="992" w:type="dxa"/>
            <w:shd w:val="clear" w:color="auto" w:fill="auto"/>
          </w:tcPr>
          <w:p w:rsidR="00486769" w:rsidRDefault="00486769">
            <w:r w:rsidRPr="00421278">
              <w:rPr>
                <w:sz w:val="23"/>
                <w:szCs w:val="23"/>
              </w:rPr>
              <w:t>5740,7</w:t>
            </w:r>
          </w:p>
        </w:tc>
        <w:tc>
          <w:tcPr>
            <w:tcW w:w="992" w:type="dxa"/>
            <w:shd w:val="clear" w:color="auto" w:fill="auto"/>
          </w:tcPr>
          <w:p w:rsidR="00486769" w:rsidRDefault="00486769">
            <w:r w:rsidRPr="00421278">
              <w:rPr>
                <w:sz w:val="23"/>
                <w:szCs w:val="23"/>
              </w:rPr>
              <w:t>5740,7</w:t>
            </w:r>
          </w:p>
        </w:tc>
        <w:tc>
          <w:tcPr>
            <w:tcW w:w="992" w:type="dxa"/>
            <w:shd w:val="clear" w:color="auto" w:fill="auto"/>
          </w:tcPr>
          <w:p w:rsidR="00486769" w:rsidRDefault="00486769">
            <w:r w:rsidRPr="00421278">
              <w:rPr>
                <w:sz w:val="23"/>
                <w:szCs w:val="23"/>
              </w:rPr>
              <w:t>5740,7</w:t>
            </w:r>
          </w:p>
        </w:tc>
        <w:tc>
          <w:tcPr>
            <w:tcW w:w="851" w:type="dxa"/>
            <w:shd w:val="clear" w:color="auto" w:fill="auto"/>
          </w:tcPr>
          <w:p w:rsidR="00486769" w:rsidRDefault="00486769" w:rsidP="00622C0A">
            <w:pPr>
              <w:jc w:val="center"/>
            </w:pPr>
            <w:r>
              <w:t>-</w:t>
            </w:r>
          </w:p>
        </w:tc>
        <w:tc>
          <w:tcPr>
            <w:tcW w:w="851" w:type="dxa"/>
            <w:shd w:val="clear" w:color="auto" w:fill="auto"/>
          </w:tcPr>
          <w:p w:rsidR="00486769" w:rsidRDefault="00486769" w:rsidP="00622C0A">
            <w:pPr>
              <w:jc w:val="center"/>
            </w:pPr>
            <w:r>
              <w:t>-</w:t>
            </w:r>
          </w:p>
        </w:tc>
        <w:tc>
          <w:tcPr>
            <w:tcW w:w="708" w:type="dxa"/>
            <w:shd w:val="clear" w:color="auto" w:fill="auto"/>
          </w:tcPr>
          <w:p w:rsidR="00486769" w:rsidRDefault="00486769" w:rsidP="00622C0A">
            <w:pPr>
              <w:jc w:val="center"/>
            </w:pPr>
            <w:r>
              <w:t>-</w:t>
            </w:r>
          </w:p>
        </w:tc>
        <w:tc>
          <w:tcPr>
            <w:tcW w:w="850" w:type="dxa"/>
          </w:tcPr>
          <w:p w:rsidR="00486769" w:rsidRPr="00F56F29" w:rsidRDefault="00486769" w:rsidP="00622C0A">
            <w:pPr>
              <w:jc w:val="center"/>
              <w:rPr>
                <w:sz w:val="23"/>
                <w:szCs w:val="23"/>
              </w:rPr>
            </w:pPr>
            <w:r>
              <w:rPr>
                <w:sz w:val="23"/>
                <w:szCs w:val="23"/>
              </w:rPr>
              <w:t>-</w:t>
            </w:r>
          </w:p>
        </w:tc>
        <w:tc>
          <w:tcPr>
            <w:tcW w:w="850" w:type="dxa"/>
          </w:tcPr>
          <w:p w:rsidR="00486769" w:rsidRPr="00F56F29" w:rsidRDefault="00486769" w:rsidP="00622C0A">
            <w:pPr>
              <w:jc w:val="center"/>
              <w:rPr>
                <w:sz w:val="23"/>
                <w:szCs w:val="23"/>
              </w:rPr>
            </w:pPr>
            <w:r>
              <w:rPr>
                <w:sz w:val="23"/>
                <w:szCs w:val="23"/>
              </w:rPr>
              <w:t>-</w:t>
            </w:r>
          </w:p>
        </w:tc>
        <w:tc>
          <w:tcPr>
            <w:tcW w:w="850" w:type="dxa"/>
          </w:tcPr>
          <w:p w:rsidR="00486769" w:rsidRPr="00F56F29" w:rsidRDefault="00486769" w:rsidP="00622C0A">
            <w:pPr>
              <w:jc w:val="center"/>
              <w:rPr>
                <w:sz w:val="23"/>
                <w:szCs w:val="23"/>
              </w:rPr>
            </w:pPr>
            <w:r>
              <w:rPr>
                <w:sz w:val="23"/>
                <w:szCs w:val="23"/>
              </w:rPr>
              <w:t>-</w:t>
            </w:r>
          </w:p>
        </w:tc>
      </w:tr>
      <w:tr w:rsidR="00486769" w:rsidRPr="0060419F" w:rsidTr="00622C0A">
        <w:trPr>
          <w:cantSplit/>
        </w:trPr>
        <w:tc>
          <w:tcPr>
            <w:tcW w:w="2552" w:type="dxa"/>
            <w:shd w:val="clear" w:color="auto" w:fill="auto"/>
          </w:tcPr>
          <w:p w:rsidR="00486769" w:rsidRPr="0060419F" w:rsidRDefault="00486769" w:rsidP="00622C0A">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486769" w:rsidRPr="00622C0A" w:rsidRDefault="00486769" w:rsidP="00622C0A">
            <w:pPr>
              <w:tabs>
                <w:tab w:val="left" w:pos="284"/>
              </w:tabs>
              <w:suppressAutoHyphens/>
              <w:jc w:val="center"/>
              <w:rPr>
                <w:sz w:val="23"/>
                <w:szCs w:val="23"/>
              </w:rPr>
            </w:pPr>
            <w:r>
              <w:rPr>
                <w:sz w:val="23"/>
                <w:szCs w:val="23"/>
              </w:rPr>
              <w:t>106,3</w:t>
            </w:r>
          </w:p>
        </w:tc>
        <w:tc>
          <w:tcPr>
            <w:tcW w:w="1134" w:type="dxa"/>
            <w:shd w:val="clear" w:color="auto" w:fill="auto"/>
          </w:tcPr>
          <w:p w:rsidR="00486769" w:rsidRPr="00622C0A" w:rsidRDefault="00486769" w:rsidP="00622C0A">
            <w:pPr>
              <w:tabs>
                <w:tab w:val="left" w:pos="284"/>
              </w:tabs>
              <w:suppressAutoHyphens/>
              <w:jc w:val="center"/>
              <w:rPr>
                <w:sz w:val="23"/>
                <w:szCs w:val="23"/>
              </w:rPr>
            </w:pPr>
            <w:r>
              <w:rPr>
                <w:sz w:val="23"/>
                <w:szCs w:val="23"/>
              </w:rPr>
              <w:t>132,5</w:t>
            </w:r>
          </w:p>
        </w:tc>
        <w:tc>
          <w:tcPr>
            <w:tcW w:w="1134" w:type="dxa"/>
            <w:shd w:val="clear" w:color="auto" w:fill="auto"/>
          </w:tcPr>
          <w:p w:rsidR="00486769" w:rsidRDefault="00486769">
            <w:r w:rsidRPr="00A85858">
              <w:rPr>
                <w:sz w:val="23"/>
                <w:szCs w:val="23"/>
              </w:rPr>
              <w:t>132,5</w:t>
            </w:r>
          </w:p>
        </w:tc>
        <w:tc>
          <w:tcPr>
            <w:tcW w:w="992" w:type="dxa"/>
            <w:shd w:val="clear" w:color="auto" w:fill="auto"/>
          </w:tcPr>
          <w:p w:rsidR="00486769" w:rsidRDefault="00486769">
            <w:r w:rsidRPr="00A85858">
              <w:rPr>
                <w:sz w:val="23"/>
                <w:szCs w:val="23"/>
              </w:rPr>
              <w:t>132,5</w:t>
            </w:r>
          </w:p>
        </w:tc>
        <w:tc>
          <w:tcPr>
            <w:tcW w:w="993" w:type="dxa"/>
            <w:shd w:val="clear" w:color="auto" w:fill="auto"/>
          </w:tcPr>
          <w:p w:rsidR="00486769" w:rsidRDefault="00486769">
            <w:r w:rsidRPr="00A85858">
              <w:rPr>
                <w:sz w:val="23"/>
                <w:szCs w:val="23"/>
              </w:rPr>
              <w:t>132,5</w:t>
            </w:r>
          </w:p>
        </w:tc>
        <w:tc>
          <w:tcPr>
            <w:tcW w:w="992" w:type="dxa"/>
            <w:shd w:val="clear" w:color="auto" w:fill="auto"/>
          </w:tcPr>
          <w:p w:rsidR="00486769" w:rsidRDefault="00486769">
            <w:r w:rsidRPr="00A85858">
              <w:rPr>
                <w:sz w:val="23"/>
                <w:szCs w:val="23"/>
              </w:rPr>
              <w:t>132,5</w:t>
            </w:r>
          </w:p>
        </w:tc>
        <w:tc>
          <w:tcPr>
            <w:tcW w:w="992" w:type="dxa"/>
            <w:shd w:val="clear" w:color="auto" w:fill="auto"/>
          </w:tcPr>
          <w:p w:rsidR="00486769" w:rsidRDefault="00486769">
            <w:r w:rsidRPr="00A85858">
              <w:rPr>
                <w:sz w:val="23"/>
                <w:szCs w:val="23"/>
              </w:rPr>
              <w:t>132,5</w:t>
            </w:r>
          </w:p>
        </w:tc>
        <w:tc>
          <w:tcPr>
            <w:tcW w:w="992" w:type="dxa"/>
            <w:shd w:val="clear" w:color="auto" w:fill="auto"/>
          </w:tcPr>
          <w:p w:rsidR="00486769" w:rsidRDefault="00486769">
            <w:r w:rsidRPr="00A85858">
              <w:rPr>
                <w:sz w:val="23"/>
                <w:szCs w:val="23"/>
              </w:rPr>
              <w:t>132,5</w:t>
            </w:r>
          </w:p>
        </w:tc>
        <w:tc>
          <w:tcPr>
            <w:tcW w:w="851" w:type="dxa"/>
            <w:shd w:val="clear" w:color="auto" w:fill="auto"/>
          </w:tcPr>
          <w:p w:rsidR="00486769" w:rsidRDefault="00486769" w:rsidP="00622C0A">
            <w:pPr>
              <w:jc w:val="center"/>
            </w:pPr>
            <w:r>
              <w:t>-</w:t>
            </w:r>
          </w:p>
        </w:tc>
        <w:tc>
          <w:tcPr>
            <w:tcW w:w="851" w:type="dxa"/>
            <w:shd w:val="clear" w:color="auto" w:fill="auto"/>
          </w:tcPr>
          <w:p w:rsidR="00486769" w:rsidRDefault="00486769" w:rsidP="00622C0A">
            <w:pPr>
              <w:jc w:val="center"/>
            </w:pPr>
            <w:r>
              <w:t>-</w:t>
            </w:r>
          </w:p>
        </w:tc>
        <w:tc>
          <w:tcPr>
            <w:tcW w:w="708" w:type="dxa"/>
            <w:shd w:val="clear" w:color="auto" w:fill="auto"/>
          </w:tcPr>
          <w:p w:rsidR="00486769" w:rsidRDefault="00486769" w:rsidP="00622C0A">
            <w:pPr>
              <w:jc w:val="center"/>
            </w:pPr>
            <w:r>
              <w:t>-</w:t>
            </w:r>
          </w:p>
        </w:tc>
        <w:tc>
          <w:tcPr>
            <w:tcW w:w="850" w:type="dxa"/>
          </w:tcPr>
          <w:p w:rsidR="00486769" w:rsidRPr="00F56F29" w:rsidRDefault="00486769" w:rsidP="00622C0A">
            <w:pPr>
              <w:jc w:val="center"/>
              <w:rPr>
                <w:sz w:val="23"/>
                <w:szCs w:val="23"/>
              </w:rPr>
            </w:pPr>
            <w:r>
              <w:rPr>
                <w:sz w:val="23"/>
                <w:szCs w:val="23"/>
              </w:rPr>
              <w:t>-</w:t>
            </w:r>
          </w:p>
        </w:tc>
        <w:tc>
          <w:tcPr>
            <w:tcW w:w="850" w:type="dxa"/>
          </w:tcPr>
          <w:p w:rsidR="00486769" w:rsidRPr="00F56F29" w:rsidRDefault="00486769" w:rsidP="00622C0A">
            <w:pPr>
              <w:jc w:val="center"/>
              <w:rPr>
                <w:sz w:val="23"/>
                <w:szCs w:val="23"/>
              </w:rPr>
            </w:pPr>
            <w:r>
              <w:rPr>
                <w:sz w:val="23"/>
                <w:szCs w:val="23"/>
              </w:rPr>
              <w:t>-</w:t>
            </w:r>
          </w:p>
        </w:tc>
        <w:tc>
          <w:tcPr>
            <w:tcW w:w="850" w:type="dxa"/>
          </w:tcPr>
          <w:p w:rsidR="00486769" w:rsidRPr="00F56F29" w:rsidRDefault="00486769" w:rsidP="00622C0A">
            <w:pPr>
              <w:jc w:val="center"/>
              <w:rPr>
                <w:sz w:val="23"/>
                <w:szCs w:val="23"/>
              </w:rPr>
            </w:pPr>
            <w:r>
              <w:rPr>
                <w:sz w:val="23"/>
                <w:szCs w:val="23"/>
              </w:rPr>
              <w:t>-</w:t>
            </w:r>
          </w:p>
        </w:tc>
      </w:tr>
      <w:tr w:rsidR="00486769" w:rsidRPr="0060419F" w:rsidTr="00622C0A">
        <w:tc>
          <w:tcPr>
            <w:tcW w:w="2552" w:type="dxa"/>
            <w:shd w:val="clear" w:color="auto" w:fill="auto"/>
          </w:tcPr>
          <w:p w:rsidR="00486769" w:rsidRPr="0060419F" w:rsidRDefault="00486769" w:rsidP="00622C0A">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486769" w:rsidRPr="00622C0A" w:rsidRDefault="00486769" w:rsidP="00622C0A">
            <w:pPr>
              <w:tabs>
                <w:tab w:val="left" w:pos="284"/>
              </w:tabs>
              <w:suppressAutoHyphens/>
              <w:jc w:val="center"/>
              <w:rPr>
                <w:sz w:val="23"/>
                <w:szCs w:val="23"/>
              </w:rPr>
            </w:pPr>
            <w:r>
              <w:rPr>
                <w:sz w:val="23"/>
                <w:szCs w:val="23"/>
              </w:rPr>
              <w:t>41,5</w:t>
            </w:r>
          </w:p>
        </w:tc>
        <w:tc>
          <w:tcPr>
            <w:tcW w:w="1134" w:type="dxa"/>
            <w:shd w:val="clear" w:color="auto" w:fill="auto"/>
          </w:tcPr>
          <w:p w:rsidR="00486769" w:rsidRPr="00622C0A" w:rsidRDefault="00486769" w:rsidP="00622C0A">
            <w:pPr>
              <w:tabs>
                <w:tab w:val="left" w:pos="284"/>
              </w:tabs>
              <w:suppressAutoHyphens/>
              <w:jc w:val="center"/>
              <w:rPr>
                <w:sz w:val="23"/>
                <w:szCs w:val="23"/>
              </w:rPr>
            </w:pPr>
            <w:r>
              <w:rPr>
                <w:sz w:val="23"/>
                <w:szCs w:val="23"/>
              </w:rPr>
              <w:t>20,0</w:t>
            </w:r>
          </w:p>
        </w:tc>
        <w:tc>
          <w:tcPr>
            <w:tcW w:w="1134" w:type="dxa"/>
            <w:shd w:val="clear" w:color="auto" w:fill="auto"/>
          </w:tcPr>
          <w:p w:rsidR="00486769" w:rsidRPr="00622C0A" w:rsidRDefault="00486769" w:rsidP="00622C0A">
            <w:pPr>
              <w:tabs>
                <w:tab w:val="left" w:pos="284"/>
              </w:tabs>
              <w:suppressAutoHyphens/>
              <w:jc w:val="center"/>
              <w:rPr>
                <w:sz w:val="23"/>
                <w:szCs w:val="23"/>
              </w:rPr>
            </w:pPr>
            <w:r>
              <w:rPr>
                <w:sz w:val="23"/>
                <w:szCs w:val="23"/>
              </w:rPr>
              <w:t>0,0</w:t>
            </w:r>
          </w:p>
        </w:tc>
        <w:tc>
          <w:tcPr>
            <w:tcW w:w="992" w:type="dxa"/>
            <w:shd w:val="clear" w:color="auto" w:fill="auto"/>
          </w:tcPr>
          <w:p w:rsidR="00486769" w:rsidRDefault="00486769">
            <w:r w:rsidRPr="007C5536">
              <w:rPr>
                <w:sz w:val="23"/>
                <w:szCs w:val="23"/>
              </w:rPr>
              <w:t>0,0</w:t>
            </w:r>
          </w:p>
        </w:tc>
        <w:tc>
          <w:tcPr>
            <w:tcW w:w="993" w:type="dxa"/>
            <w:shd w:val="clear" w:color="auto" w:fill="auto"/>
          </w:tcPr>
          <w:p w:rsidR="00486769" w:rsidRDefault="00486769">
            <w:r w:rsidRPr="007C5536">
              <w:rPr>
                <w:sz w:val="23"/>
                <w:szCs w:val="23"/>
              </w:rPr>
              <w:t>0,0</w:t>
            </w:r>
          </w:p>
        </w:tc>
        <w:tc>
          <w:tcPr>
            <w:tcW w:w="992" w:type="dxa"/>
            <w:shd w:val="clear" w:color="auto" w:fill="auto"/>
          </w:tcPr>
          <w:p w:rsidR="00486769" w:rsidRDefault="00486769">
            <w:r w:rsidRPr="007C5536">
              <w:rPr>
                <w:sz w:val="23"/>
                <w:szCs w:val="23"/>
              </w:rPr>
              <w:t>0,0</w:t>
            </w:r>
          </w:p>
        </w:tc>
        <w:tc>
          <w:tcPr>
            <w:tcW w:w="992" w:type="dxa"/>
            <w:shd w:val="clear" w:color="auto" w:fill="auto"/>
          </w:tcPr>
          <w:p w:rsidR="00486769" w:rsidRDefault="00486769">
            <w:r w:rsidRPr="007C5536">
              <w:rPr>
                <w:sz w:val="23"/>
                <w:szCs w:val="23"/>
              </w:rPr>
              <w:t>0,0</w:t>
            </w:r>
          </w:p>
        </w:tc>
        <w:tc>
          <w:tcPr>
            <w:tcW w:w="992" w:type="dxa"/>
            <w:shd w:val="clear" w:color="auto" w:fill="auto"/>
          </w:tcPr>
          <w:p w:rsidR="00486769" w:rsidRDefault="00486769">
            <w:r w:rsidRPr="007C5536">
              <w:rPr>
                <w:sz w:val="23"/>
                <w:szCs w:val="23"/>
              </w:rPr>
              <w:t>0,0</w:t>
            </w:r>
          </w:p>
        </w:tc>
        <w:tc>
          <w:tcPr>
            <w:tcW w:w="851" w:type="dxa"/>
            <w:shd w:val="clear" w:color="auto" w:fill="auto"/>
          </w:tcPr>
          <w:p w:rsidR="00486769" w:rsidRDefault="00486769" w:rsidP="00622C0A">
            <w:pPr>
              <w:jc w:val="center"/>
            </w:pPr>
            <w:r>
              <w:t>-</w:t>
            </w:r>
          </w:p>
        </w:tc>
        <w:tc>
          <w:tcPr>
            <w:tcW w:w="851" w:type="dxa"/>
            <w:shd w:val="clear" w:color="auto" w:fill="auto"/>
          </w:tcPr>
          <w:p w:rsidR="00486769" w:rsidRDefault="00486769" w:rsidP="00622C0A">
            <w:pPr>
              <w:jc w:val="center"/>
            </w:pPr>
            <w:r>
              <w:t>-</w:t>
            </w:r>
          </w:p>
        </w:tc>
        <w:tc>
          <w:tcPr>
            <w:tcW w:w="708" w:type="dxa"/>
            <w:shd w:val="clear" w:color="auto" w:fill="auto"/>
          </w:tcPr>
          <w:p w:rsidR="00486769" w:rsidRDefault="00486769" w:rsidP="00622C0A">
            <w:pPr>
              <w:jc w:val="center"/>
            </w:pPr>
            <w:r>
              <w:t>-</w:t>
            </w:r>
          </w:p>
        </w:tc>
        <w:tc>
          <w:tcPr>
            <w:tcW w:w="850" w:type="dxa"/>
          </w:tcPr>
          <w:p w:rsidR="00486769" w:rsidRPr="00F56F29" w:rsidRDefault="00486769" w:rsidP="00622C0A">
            <w:pPr>
              <w:jc w:val="center"/>
              <w:rPr>
                <w:sz w:val="23"/>
                <w:szCs w:val="23"/>
              </w:rPr>
            </w:pPr>
            <w:r>
              <w:rPr>
                <w:sz w:val="23"/>
                <w:szCs w:val="23"/>
              </w:rPr>
              <w:t>-</w:t>
            </w:r>
          </w:p>
        </w:tc>
        <w:tc>
          <w:tcPr>
            <w:tcW w:w="850" w:type="dxa"/>
          </w:tcPr>
          <w:p w:rsidR="00486769" w:rsidRPr="00F56F29" w:rsidRDefault="00486769" w:rsidP="00622C0A">
            <w:pPr>
              <w:jc w:val="center"/>
              <w:rPr>
                <w:sz w:val="23"/>
                <w:szCs w:val="23"/>
              </w:rPr>
            </w:pPr>
            <w:r>
              <w:rPr>
                <w:sz w:val="23"/>
                <w:szCs w:val="23"/>
              </w:rPr>
              <w:t>-</w:t>
            </w:r>
          </w:p>
        </w:tc>
        <w:tc>
          <w:tcPr>
            <w:tcW w:w="850" w:type="dxa"/>
          </w:tcPr>
          <w:p w:rsidR="00486769" w:rsidRPr="00F56F29" w:rsidRDefault="00486769" w:rsidP="00622C0A">
            <w:pPr>
              <w:jc w:val="center"/>
              <w:rPr>
                <w:sz w:val="23"/>
                <w:szCs w:val="23"/>
              </w:rPr>
            </w:pPr>
            <w:r>
              <w:rPr>
                <w:sz w:val="23"/>
                <w:szCs w:val="23"/>
              </w:rPr>
              <w:t>-</w:t>
            </w:r>
          </w:p>
        </w:tc>
      </w:tr>
      <w:tr w:rsidR="00622C0A" w:rsidRPr="0060419F" w:rsidTr="00622C0A">
        <w:tc>
          <w:tcPr>
            <w:tcW w:w="2552" w:type="dxa"/>
            <w:shd w:val="clear" w:color="auto" w:fill="auto"/>
          </w:tcPr>
          <w:p w:rsidR="00622C0A" w:rsidRPr="0060419F" w:rsidRDefault="00622C0A" w:rsidP="00622C0A">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622C0A" w:rsidRPr="00622C0A" w:rsidRDefault="003A53AF" w:rsidP="00622C0A">
            <w:pPr>
              <w:tabs>
                <w:tab w:val="left" w:pos="284"/>
              </w:tabs>
              <w:suppressAutoHyphens/>
              <w:jc w:val="center"/>
              <w:rPr>
                <w:sz w:val="23"/>
                <w:szCs w:val="23"/>
              </w:rPr>
            </w:pPr>
            <w:r>
              <w:rPr>
                <w:sz w:val="23"/>
                <w:szCs w:val="23"/>
              </w:rPr>
              <w:t>836,3</w:t>
            </w:r>
          </w:p>
        </w:tc>
        <w:tc>
          <w:tcPr>
            <w:tcW w:w="1134" w:type="dxa"/>
            <w:shd w:val="clear" w:color="auto" w:fill="auto"/>
          </w:tcPr>
          <w:p w:rsidR="00622C0A" w:rsidRPr="00622C0A" w:rsidRDefault="00622C0A" w:rsidP="00622C0A">
            <w:pPr>
              <w:tabs>
                <w:tab w:val="left" w:pos="284"/>
              </w:tabs>
              <w:suppressAutoHyphens/>
              <w:ind w:left="-108" w:right="-108"/>
              <w:jc w:val="center"/>
              <w:rPr>
                <w:sz w:val="23"/>
                <w:szCs w:val="23"/>
              </w:rPr>
            </w:pPr>
            <w:r w:rsidRPr="00622C0A">
              <w:rPr>
                <w:sz w:val="23"/>
                <w:szCs w:val="23"/>
              </w:rPr>
              <w:t>0,0</w:t>
            </w:r>
          </w:p>
        </w:tc>
        <w:tc>
          <w:tcPr>
            <w:tcW w:w="1134" w:type="dxa"/>
            <w:shd w:val="clear" w:color="auto" w:fill="auto"/>
          </w:tcPr>
          <w:p w:rsidR="00622C0A" w:rsidRPr="00622C0A" w:rsidRDefault="00622C0A" w:rsidP="00622C0A">
            <w:pPr>
              <w:tabs>
                <w:tab w:val="left" w:pos="284"/>
              </w:tabs>
              <w:suppressAutoHyphens/>
              <w:jc w:val="center"/>
              <w:rPr>
                <w:sz w:val="23"/>
                <w:szCs w:val="23"/>
              </w:rPr>
            </w:pPr>
            <w:r w:rsidRPr="00622C0A">
              <w:rPr>
                <w:sz w:val="23"/>
                <w:szCs w:val="23"/>
              </w:rPr>
              <w:t>0,0</w:t>
            </w:r>
          </w:p>
        </w:tc>
        <w:tc>
          <w:tcPr>
            <w:tcW w:w="992" w:type="dxa"/>
            <w:shd w:val="clear" w:color="auto" w:fill="auto"/>
          </w:tcPr>
          <w:p w:rsidR="00622C0A" w:rsidRPr="00622C0A" w:rsidRDefault="00622C0A" w:rsidP="00622C0A">
            <w:pPr>
              <w:tabs>
                <w:tab w:val="left" w:pos="284"/>
              </w:tabs>
              <w:suppressAutoHyphens/>
              <w:rPr>
                <w:sz w:val="23"/>
                <w:szCs w:val="23"/>
              </w:rPr>
            </w:pPr>
            <w:r w:rsidRPr="00622C0A">
              <w:rPr>
                <w:sz w:val="23"/>
                <w:szCs w:val="23"/>
              </w:rPr>
              <w:t>0,0</w:t>
            </w:r>
          </w:p>
        </w:tc>
        <w:tc>
          <w:tcPr>
            <w:tcW w:w="993" w:type="dxa"/>
            <w:shd w:val="clear" w:color="auto" w:fill="auto"/>
          </w:tcPr>
          <w:p w:rsidR="00622C0A" w:rsidRPr="00622C0A" w:rsidRDefault="00622C0A" w:rsidP="00622C0A">
            <w:pPr>
              <w:tabs>
                <w:tab w:val="left" w:pos="284"/>
              </w:tabs>
              <w:suppressAutoHyphens/>
              <w:rPr>
                <w:sz w:val="23"/>
                <w:szCs w:val="23"/>
              </w:rPr>
            </w:pPr>
            <w:r w:rsidRPr="00622C0A">
              <w:rPr>
                <w:sz w:val="23"/>
                <w:szCs w:val="23"/>
              </w:rPr>
              <w:t>0,0</w:t>
            </w:r>
          </w:p>
        </w:tc>
        <w:tc>
          <w:tcPr>
            <w:tcW w:w="992" w:type="dxa"/>
            <w:shd w:val="clear" w:color="auto" w:fill="auto"/>
          </w:tcPr>
          <w:p w:rsidR="00622C0A" w:rsidRPr="00622C0A" w:rsidRDefault="00622C0A" w:rsidP="00622C0A">
            <w:pPr>
              <w:tabs>
                <w:tab w:val="left" w:pos="284"/>
              </w:tabs>
              <w:suppressAutoHyphens/>
              <w:rPr>
                <w:sz w:val="23"/>
                <w:szCs w:val="23"/>
              </w:rPr>
            </w:pPr>
            <w:r w:rsidRPr="00622C0A">
              <w:rPr>
                <w:sz w:val="23"/>
                <w:szCs w:val="23"/>
              </w:rPr>
              <w:t>0,0</w:t>
            </w:r>
          </w:p>
        </w:tc>
        <w:tc>
          <w:tcPr>
            <w:tcW w:w="992" w:type="dxa"/>
            <w:shd w:val="clear" w:color="auto" w:fill="auto"/>
          </w:tcPr>
          <w:p w:rsidR="00622C0A" w:rsidRPr="00622C0A" w:rsidRDefault="00622C0A" w:rsidP="00622C0A">
            <w:pPr>
              <w:tabs>
                <w:tab w:val="left" w:pos="284"/>
              </w:tabs>
              <w:suppressAutoHyphens/>
              <w:rPr>
                <w:sz w:val="23"/>
                <w:szCs w:val="23"/>
              </w:rPr>
            </w:pPr>
            <w:r w:rsidRPr="00622C0A">
              <w:rPr>
                <w:sz w:val="23"/>
                <w:szCs w:val="23"/>
              </w:rPr>
              <w:t>0,0</w:t>
            </w:r>
          </w:p>
        </w:tc>
        <w:tc>
          <w:tcPr>
            <w:tcW w:w="992" w:type="dxa"/>
            <w:shd w:val="clear" w:color="auto" w:fill="auto"/>
          </w:tcPr>
          <w:p w:rsidR="00622C0A" w:rsidRPr="00622C0A" w:rsidRDefault="00622C0A" w:rsidP="00622C0A">
            <w:pPr>
              <w:tabs>
                <w:tab w:val="left" w:pos="284"/>
              </w:tabs>
              <w:suppressAutoHyphens/>
              <w:rPr>
                <w:sz w:val="23"/>
                <w:szCs w:val="23"/>
              </w:rPr>
            </w:pPr>
            <w:r w:rsidRPr="00622C0A">
              <w:rPr>
                <w:sz w:val="23"/>
                <w:szCs w:val="23"/>
              </w:rPr>
              <w:t>0,0</w:t>
            </w:r>
          </w:p>
        </w:tc>
        <w:tc>
          <w:tcPr>
            <w:tcW w:w="851" w:type="dxa"/>
            <w:shd w:val="clear" w:color="auto" w:fill="auto"/>
          </w:tcPr>
          <w:p w:rsidR="00622C0A" w:rsidRDefault="00622C0A" w:rsidP="00622C0A">
            <w:pPr>
              <w:jc w:val="center"/>
            </w:pPr>
            <w:r>
              <w:t>-</w:t>
            </w:r>
          </w:p>
        </w:tc>
        <w:tc>
          <w:tcPr>
            <w:tcW w:w="851" w:type="dxa"/>
            <w:shd w:val="clear" w:color="auto" w:fill="auto"/>
          </w:tcPr>
          <w:p w:rsidR="00622C0A" w:rsidRDefault="00622C0A" w:rsidP="00622C0A">
            <w:pPr>
              <w:jc w:val="center"/>
            </w:pPr>
            <w:r>
              <w:t>-</w:t>
            </w:r>
          </w:p>
        </w:tc>
        <w:tc>
          <w:tcPr>
            <w:tcW w:w="708" w:type="dxa"/>
            <w:shd w:val="clear" w:color="auto" w:fill="auto"/>
          </w:tcPr>
          <w:p w:rsidR="00622C0A" w:rsidRDefault="00622C0A" w:rsidP="00622C0A">
            <w:pPr>
              <w:jc w:val="center"/>
            </w:pPr>
            <w:r>
              <w:t>-</w:t>
            </w:r>
          </w:p>
        </w:tc>
        <w:tc>
          <w:tcPr>
            <w:tcW w:w="850" w:type="dxa"/>
          </w:tcPr>
          <w:p w:rsidR="00622C0A" w:rsidRPr="00F56F29" w:rsidRDefault="00622C0A" w:rsidP="00622C0A">
            <w:pPr>
              <w:jc w:val="center"/>
              <w:rPr>
                <w:sz w:val="23"/>
                <w:szCs w:val="23"/>
              </w:rPr>
            </w:pPr>
            <w:r>
              <w:rPr>
                <w:sz w:val="23"/>
                <w:szCs w:val="23"/>
              </w:rPr>
              <w:t>-</w:t>
            </w:r>
          </w:p>
        </w:tc>
        <w:tc>
          <w:tcPr>
            <w:tcW w:w="850" w:type="dxa"/>
          </w:tcPr>
          <w:p w:rsidR="00622C0A" w:rsidRPr="00F56F29" w:rsidRDefault="00622C0A" w:rsidP="00622C0A">
            <w:pPr>
              <w:jc w:val="center"/>
              <w:rPr>
                <w:sz w:val="23"/>
                <w:szCs w:val="23"/>
              </w:rPr>
            </w:pPr>
            <w:r>
              <w:rPr>
                <w:sz w:val="23"/>
                <w:szCs w:val="23"/>
              </w:rPr>
              <w:t>-</w:t>
            </w:r>
          </w:p>
        </w:tc>
        <w:tc>
          <w:tcPr>
            <w:tcW w:w="850" w:type="dxa"/>
          </w:tcPr>
          <w:p w:rsidR="00622C0A" w:rsidRPr="00F56F29" w:rsidRDefault="00622C0A" w:rsidP="00622C0A">
            <w:pPr>
              <w:jc w:val="center"/>
              <w:rPr>
                <w:sz w:val="23"/>
                <w:szCs w:val="23"/>
              </w:rPr>
            </w:pPr>
            <w:r>
              <w:rPr>
                <w:sz w:val="23"/>
                <w:szCs w:val="23"/>
              </w:rPr>
              <w:t>-</w:t>
            </w:r>
          </w:p>
        </w:tc>
      </w:tr>
      <w:tr w:rsidR="003A53AF" w:rsidRPr="0060419F" w:rsidTr="00622C0A">
        <w:tc>
          <w:tcPr>
            <w:tcW w:w="2552" w:type="dxa"/>
            <w:shd w:val="clear" w:color="auto" w:fill="auto"/>
          </w:tcPr>
          <w:p w:rsidR="003A53AF" w:rsidRPr="0060419F" w:rsidRDefault="003A53AF" w:rsidP="00622C0A">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3A53AF" w:rsidRPr="00622C0A" w:rsidRDefault="003A53AF" w:rsidP="00622C0A">
            <w:pPr>
              <w:tabs>
                <w:tab w:val="left" w:pos="284"/>
              </w:tabs>
              <w:suppressAutoHyphens/>
              <w:jc w:val="center"/>
              <w:rPr>
                <w:sz w:val="23"/>
                <w:szCs w:val="23"/>
              </w:rPr>
            </w:pPr>
            <w:r>
              <w:rPr>
                <w:sz w:val="23"/>
                <w:szCs w:val="23"/>
              </w:rPr>
              <w:t>1729,5</w:t>
            </w:r>
          </w:p>
        </w:tc>
        <w:tc>
          <w:tcPr>
            <w:tcW w:w="1134" w:type="dxa"/>
            <w:shd w:val="clear" w:color="auto" w:fill="auto"/>
          </w:tcPr>
          <w:p w:rsidR="003A53AF" w:rsidRPr="00622C0A" w:rsidRDefault="003A53AF" w:rsidP="00622C0A">
            <w:pPr>
              <w:tabs>
                <w:tab w:val="left" w:pos="284"/>
              </w:tabs>
              <w:suppressAutoHyphens/>
              <w:jc w:val="center"/>
              <w:rPr>
                <w:sz w:val="23"/>
                <w:szCs w:val="23"/>
              </w:rPr>
            </w:pPr>
            <w:r>
              <w:rPr>
                <w:sz w:val="23"/>
                <w:szCs w:val="23"/>
              </w:rPr>
              <w:t>1352,7</w:t>
            </w:r>
          </w:p>
        </w:tc>
        <w:tc>
          <w:tcPr>
            <w:tcW w:w="1134" w:type="dxa"/>
            <w:shd w:val="clear" w:color="auto" w:fill="auto"/>
          </w:tcPr>
          <w:p w:rsidR="003A53AF" w:rsidRPr="00622C0A" w:rsidRDefault="003A53AF" w:rsidP="00622C0A">
            <w:pPr>
              <w:tabs>
                <w:tab w:val="left" w:pos="284"/>
              </w:tabs>
              <w:suppressAutoHyphens/>
              <w:jc w:val="center"/>
              <w:rPr>
                <w:sz w:val="23"/>
                <w:szCs w:val="23"/>
              </w:rPr>
            </w:pPr>
            <w:r>
              <w:rPr>
                <w:sz w:val="23"/>
                <w:szCs w:val="23"/>
              </w:rPr>
              <w:t>1068,8</w:t>
            </w:r>
          </w:p>
        </w:tc>
        <w:tc>
          <w:tcPr>
            <w:tcW w:w="992" w:type="dxa"/>
            <w:shd w:val="clear" w:color="auto" w:fill="auto"/>
          </w:tcPr>
          <w:p w:rsidR="003A53AF" w:rsidRPr="00622C0A" w:rsidRDefault="003A53AF" w:rsidP="00622C0A">
            <w:pPr>
              <w:tabs>
                <w:tab w:val="left" w:pos="284"/>
              </w:tabs>
              <w:suppressAutoHyphens/>
              <w:jc w:val="center"/>
              <w:rPr>
                <w:sz w:val="23"/>
                <w:szCs w:val="23"/>
              </w:rPr>
            </w:pPr>
            <w:r>
              <w:rPr>
                <w:sz w:val="23"/>
                <w:szCs w:val="23"/>
              </w:rPr>
              <w:t>707,8</w:t>
            </w:r>
          </w:p>
        </w:tc>
        <w:tc>
          <w:tcPr>
            <w:tcW w:w="993" w:type="dxa"/>
            <w:shd w:val="clear" w:color="auto" w:fill="auto"/>
          </w:tcPr>
          <w:p w:rsidR="003A53AF" w:rsidRDefault="003A53AF">
            <w:r w:rsidRPr="008F3415">
              <w:rPr>
                <w:sz w:val="23"/>
                <w:szCs w:val="23"/>
              </w:rPr>
              <w:t>707,8</w:t>
            </w:r>
          </w:p>
        </w:tc>
        <w:tc>
          <w:tcPr>
            <w:tcW w:w="992" w:type="dxa"/>
            <w:shd w:val="clear" w:color="auto" w:fill="auto"/>
          </w:tcPr>
          <w:p w:rsidR="003A53AF" w:rsidRDefault="003A53AF">
            <w:r w:rsidRPr="008F3415">
              <w:rPr>
                <w:sz w:val="23"/>
                <w:szCs w:val="23"/>
              </w:rPr>
              <w:t>707,8</w:t>
            </w:r>
          </w:p>
        </w:tc>
        <w:tc>
          <w:tcPr>
            <w:tcW w:w="992" w:type="dxa"/>
            <w:shd w:val="clear" w:color="auto" w:fill="auto"/>
          </w:tcPr>
          <w:p w:rsidR="003A53AF" w:rsidRDefault="003A53AF">
            <w:r w:rsidRPr="008F3415">
              <w:rPr>
                <w:sz w:val="23"/>
                <w:szCs w:val="23"/>
              </w:rPr>
              <w:t>707,8</w:t>
            </w:r>
          </w:p>
        </w:tc>
        <w:tc>
          <w:tcPr>
            <w:tcW w:w="992" w:type="dxa"/>
            <w:shd w:val="clear" w:color="auto" w:fill="auto"/>
          </w:tcPr>
          <w:p w:rsidR="003A53AF" w:rsidRDefault="003A53AF">
            <w:r w:rsidRPr="008F3415">
              <w:rPr>
                <w:sz w:val="23"/>
                <w:szCs w:val="23"/>
              </w:rPr>
              <w:t>707,8</w:t>
            </w:r>
          </w:p>
        </w:tc>
        <w:tc>
          <w:tcPr>
            <w:tcW w:w="851" w:type="dxa"/>
            <w:shd w:val="clear" w:color="auto" w:fill="auto"/>
          </w:tcPr>
          <w:p w:rsidR="003A53AF" w:rsidRDefault="003A53AF" w:rsidP="00622C0A">
            <w:pPr>
              <w:jc w:val="center"/>
            </w:pPr>
            <w:r>
              <w:t>-</w:t>
            </w:r>
          </w:p>
        </w:tc>
        <w:tc>
          <w:tcPr>
            <w:tcW w:w="851" w:type="dxa"/>
            <w:shd w:val="clear" w:color="auto" w:fill="auto"/>
          </w:tcPr>
          <w:p w:rsidR="003A53AF" w:rsidRDefault="003A53AF" w:rsidP="00622C0A">
            <w:pPr>
              <w:jc w:val="center"/>
            </w:pPr>
            <w:r>
              <w:t>-</w:t>
            </w:r>
          </w:p>
        </w:tc>
        <w:tc>
          <w:tcPr>
            <w:tcW w:w="708" w:type="dxa"/>
            <w:shd w:val="clear" w:color="auto" w:fill="auto"/>
          </w:tcPr>
          <w:p w:rsidR="003A53AF" w:rsidRDefault="003A53AF" w:rsidP="00622C0A">
            <w:pPr>
              <w:jc w:val="center"/>
            </w:pPr>
            <w:r>
              <w:t>-</w:t>
            </w:r>
          </w:p>
        </w:tc>
        <w:tc>
          <w:tcPr>
            <w:tcW w:w="850" w:type="dxa"/>
          </w:tcPr>
          <w:p w:rsidR="003A53AF" w:rsidRPr="00F56F29" w:rsidRDefault="003A53AF" w:rsidP="00622C0A">
            <w:pPr>
              <w:jc w:val="center"/>
              <w:rPr>
                <w:sz w:val="23"/>
                <w:szCs w:val="23"/>
              </w:rPr>
            </w:pPr>
            <w:r>
              <w:rPr>
                <w:sz w:val="23"/>
                <w:szCs w:val="23"/>
              </w:rPr>
              <w:t>-</w:t>
            </w:r>
          </w:p>
        </w:tc>
        <w:tc>
          <w:tcPr>
            <w:tcW w:w="850" w:type="dxa"/>
          </w:tcPr>
          <w:p w:rsidR="003A53AF" w:rsidRPr="00F56F29" w:rsidRDefault="003A53AF" w:rsidP="00622C0A">
            <w:pPr>
              <w:jc w:val="center"/>
              <w:rPr>
                <w:sz w:val="23"/>
                <w:szCs w:val="23"/>
              </w:rPr>
            </w:pPr>
            <w:r>
              <w:rPr>
                <w:sz w:val="23"/>
                <w:szCs w:val="23"/>
              </w:rPr>
              <w:t>-</w:t>
            </w:r>
          </w:p>
        </w:tc>
        <w:tc>
          <w:tcPr>
            <w:tcW w:w="850" w:type="dxa"/>
          </w:tcPr>
          <w:p w:rsidR="003A53AF" w:rsidRPr="00F56F29" w:rsidRDefault="003A53AF" w:rsidP="00622C0A">
            <w:pPr>
              <w:jc w:val="center"/>
              <w:rPr>
                <w:sz w:val="23"/>
                <w:szCs w:val="23"/>
              </w:rPr>
            </w:pPr>
            <w:r>
              <w:rPr>
                <w:sz w:val="23"/>
                <w:szCs w:val="23"/>
              </w:rPr>
              <w:t>-</w:t>
            </w:r>
          </w:p>
        </w:tc>
      </w:tr>
      <w:tr w:rsidR="003A53AF" w:rsidRPr="0060419F" w:rsidTr="00622C0A">
        <w:tc>
          <w:tcPr>
            <w:tcW w:w="2552" w:type="dxa"/>
            <w:shd w:val="clear" w:color="auto" w:fill="auto"/>
          </w:tcPr>
          <w:p w:rsidR="003A53AF" w:rsidRPr="0060419F" w:rsidRDefault="003A53AF" w:rsidP="00622C0A">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3A53AF" w:rsidRPr="00622C0A" w:rsidRDefault="003A53AF" w:rsidP="00622C0A">
            <w:pPr>
              <w:tabs>
                <w:tab w:val="left" w:pos="284"/>
              </w:tabs>
              <w:suppressAutoHyphens/>
              <w:jc w:val="center"/>
              <w:rPr>
                <w:sz w:val="23"/>
                <w:szCs w:val="23"/>
              </w:rPr>
            </w:pPr>
            <w:r>
              <w:rPr>
                <w:sz w:val="23"/>
                <w:szCs w:val="23"/>
              </w:rPr>
              <w:t>2233,2</w:t>
            </w:r>
          </w:p>
        </w:tc>
        <w:tc>
          <w:tcPr>
            <w:tcW w:w="1134" w:type="dxa"/>
            <w:shd w:val="clear" w:color="auto" w:fill="auto"/>
          </w:tcPr>
          <w:p w:rsidR="003A53AF" w:rsidRPr="00622C0A" w:rsidRDefault="003A53AF" w:rsidP="00622C0A">
            <w:pPr>
              <w:tabs>
                <w:tab w:val="left" w:pos="284"/>
              </w:tabs>
              <w:suppressAutoHyphens/>
              <w:jc w:val="center"/>
              <w:rPr>
                <w:sz w:val="23"/>
                <w:szCs w:val="23"/>
              </w:rPr>
            </w:pPr>
            <w:r>
              <w:rPr>
                <w:sz w:val="23"/>
                <w:szCs w:val="23"/>
              </w:rPr>
              <w:t>2368,3</w:t>
            </w:r>
          </w:p>
        </w:tc>
        <w:tc>
          <w:tcPr>
            <w:tcW w:w="1134" w:type="dxa"/>
            <w:shd w:val="clear" w:color="auto" w:fill="auto"/>
          </w:tcPr>
          <w:p w:rsidR="003A53AF" w:rsidRPr="00622C0A" w:rsidRDefault="003A53AF" w:rsidP="00622C0A">
            <w:pPr>
              <w:tabs>
                <w:tab w:val="left" w:pos="284"/>
              </w:tabs>
              <w:suppressAutoHyphens/>
              <w:jc w:val="center"/>
              <w:rPr>
                <w:sz w:val="23"/>
                <w:szCs w:val="23"/>
              </w:rPr>
            </w:pPr>
            <w:r>
              <w:rPr>
                <w:sz w:val="23"/>
                <w:szCs w:val="23"/>
              </w:rPr>
              <w:t>1743,6</w:t>
            </w:r>
          </w:p>
        </w:tc>
        <w:tc>
          <w:tcPr>
            <w:tcW w:w="992" w:type="dxa"/>
            <w:shd w:val="clear" w:color="auto" w:fill="auto"/>
          </w:tcPr>
          <w:p w:rsidR="003A53AF" w:rsidRPr="00622C0A" w:rsidRDefault="003A53AF" w:rsidP="00622C0A">
            <w:pPr>
              <w:tabs>
                <w:tab w:val="left" w:pos="284"/>
              </w:tabs>
              <w:suppressAutoHyphens/>
              <w:jc w:val="center"/>
              <w:rPr>
                <w:sz w:val="23"/>
                <w:szCs w:val="23"/>
              </w:rPr>
            </w:pPr>
            <w:r>
              <w:rPr>
                <w:sz w:val="23"/>
                <w:szCs w:val="23"/>
              </w:rPr>
              <w:t>1858,7</w:t>
            </w:r>
          </w:p>
        </w:tc>
        <w:tc>
          <w:tcPr>
            <w:tcW w:w="993" w:type="dxa"/>
            <w:shd w:val="clear" w:color="auto" w:fill="auto"/>
          </w:tcPr>
          <w:p w:rsidR="003A53AF" w:rsidRDefault="003A53AF">
            <w:r w:rsidRPr="002941DE">
              <w:rPr>
                <w:sz w:val="23"/>
                <w:szCs w:val="23"/>
              </w:rPr>
              <w:t>1858,7</w:t>
            </w:r>
          </w:p>
        </w:tc>
        <w:tc>
          <w:tcPr>
            <w:tcW w:w="992" w:type="dxa"/>
            <w:shd w:val="clear" w:color="auto" w:fill="auto"/>
          </w:tcPr>
          <w:p w:rsidR="003A53AF" w:rsidRDefault="003A53AF">
            <w:r w:rsidRPr="002941DE">
              <w:rPr>
                <w:sz w:val="23"/>
                <w:szCs w:val="23"/>
              </w:rPr>
              <w:t>1858,7</w:t>
            </w:r>
          </w:p>
        </w:tc>
        <w:tc>
          <w:tcPr>
            <w:tcW w:w="992" w:type="dxa"/>
            <w:shd w:val="clear" w:color="auto" w:fill="auto"/>
          </w:tcPr>
          <w:p w:rsidR="003A53AF" w:rsidRDefault="003A53AF">
            <w:r w:rsidRPr="002941DE">
              <w:rPr>
                <w:sz w:val="23"/>
                <w:szCs w:val="23"/>
              </w:rPr>
              <w:t>1858,7</w:t>
            </w:r>
          </w:p>
        </w:tc>
        <w:tc>
          <w:tcPr>
            <w:tcW w:w="992" w:type="dxa"/>
            <w:shd w:val="clear" w:color="auto" w:fill="auto"/>
          </w:tcPr>
          <w:p w:rsidR="003A53AF" w:rsidRDefault="003A53AF">
            <w:r w:rsidRPr="002941DE">
              <w:rPr>
                <w:sz w:val="23"/>
                <w:szCs w:val="23"/>
              </w:rPr>
              <w:t>1858,7</w:t>
            </w:r>
          </w:p>
        </w:tc>
        <w:tc>
          <w:tcPr>
            <w:tcW w:w="851" w:type="dxa"/>
            <w:shd w:val="clear" w:color="auto" w:fill="auto"/>
          </w:tcPr>
          <w:p w:rsidR="003A53AF" w:rsidRDefault="003A53AF" w:rsidP="00622C0A">
            <w:pPr>
              <w:jc w:val="center"/>
            </w:pPr>
            <w:r>
              <w:t>-</w:t>
            </w:r>
          </w:p>
        </w:tc>
        <w:tc>
          <w:tcPr>
            <w:tcW w:w="851" w:type="dxa"/>
            <w:shd w:val="clear" w:color="auto" w:fill="auto"/>
          </w:tcPr>
          <w:p w:rsidR="003A53AF" w:rsidRDefault="003A53AF" w:rsidP="00622C0A">
            <w:pPr>
              <w:jc w:val="center"/>
            </w:pPr>
            <w:r>
              <w:t>-</w:t>
            </w:r>
          </w:p>
        </w:tc>
        <w:tc>
          <w:tcPr>
            <w:tcW w:w="708" w:type="dxa"/>
            <w:shd w:val="clear" w:color="auto" w:fill="auto"/>
          </w:tcPr>
          <w:p w:rsidR="003A53AF" w:rsidRDefault="003A53AF" w:rsidP="00622C0A">
            <w:pPr>
              <w:jc w:val="center"/>
            </w:pPr>
            <w:r>
              <w:t>-</w:t>
            </w:r>
          </w:p>
        </w:tc>
        <w:tc>
          <w:tcPr>
            <w:tcW w:w="850" w:type="dxa"/>
          </w:tcPr>
          <w:p w:rsidR="003A53AF" w:rsidRPr="00F56F29" w:rsidRDefault="003A53AF" w:rsidP="00622C0A">
            <w:pPr>
              <w:jc w:val="center"/>
              <w:rPr>
                <w:sz w:val="23"/>
                <w:szCs w:val="23"/>
              </w:rPr>
            </w:pPr>
            <w:r>
              <w:rPr>
                <w:sz w:val="23"/>
                <w:szCs w:val="23"/>
              </w:rPr>
              <w:t>-</w:t>
            </w:r>
          </w:p>
        </w:tc>
        <w:tc>
          <w:tcPr>
            <w:tcW w:w="850" w:type="dxa"/>
          </w:tcPr>
          <w:p w:rsidR="003A53AF" w:rsidRPr="00F56F29" w:rsidRDefault="003A53AF" w:rsidP="00622C0A">
            <w:pPr>
              <w:jc w:val="center"/>
              <w:rPr>
                <w:sz w:val="23"/>
                <w:szCs w:val="23"/>
              </w:rPr>
            </w:pPr>
            <w:r>
              <w:rPr>
                <w:sz w:val="23"/>
                <w:szCs w:val="23"/>
              </w:rPr>
              <w:t>-</w:t>
            </w:r>
          </w:p>
        </w:tc>
        <w:tc>
          <w:tcPr>
            <w:tcW w:w="850" w:type="dxa"/>
          </w:tcPr>
          <w:p w:rsidR="003A53AF" w:rsidRPr="00F56F29" w:rsidRDefault="003A53AF" w:rsidP="00622C0A">
            <w:pPr>
              <w:jc w:val="center"/>
              <w:rPr>
                <w:sz w:val="23"/>
                <w:szCs w:val="23"/>
              </w:rPr>
            </w:pPr>
            <w:r>
              <w:rPr>
                <w:sz w:val="23"/>
                <w:szCs w:val="23"/>
              </w:rPr>
              <w:t>-</w:t>
            </w:r>
          </w:p>
        </w:tc>
      </w:tr>
      <w:tr w:rsidR="003A53AF" w:rsidRPr="0060419F" w:rsidTr="001E06EF">
        <w:tc>
          <w:tcPr>
            <w:tcW w:w="2552" w:type="dxa"/>
            <w:shd w:val="clear" w:color="auto" w:fill="auto"/>
          </w:tcPr>
          <w:p w:rsidR="003A53AF" w:rsidRPr="0060419F" w:rsidRDefault="003A53AF" w:rsidP="00622C0A">
            <w:pPr>
              <w:tabs>
                <w:tab w:val="left" w:pos="284"/>
              </w:tabs>
              <w:suppressAutoHyphens/>
              <w:jc w:val="both"/>
              <w:rPr>
                <w:sz w:val="23"/>
                <w:szCs w:val="23"/>
              </w:rPr>
            </w:pPr>
            <w:r w:rsidRPr="0060419F">
              <w:rPr>
                <w:sz w:val="23"/>
                <w:szCs w:val="23"/>
              </w:rPr>
              <w:t>Итого:</w:t>
            </w:r>
          </w:p>
        </w:tc>
        <w:tc>
          <w:tcPr>
            <w:tcW w:w="1134" w:type="dxa"/>
            <w:shd w:val="clear" w:color="auto" w:fill="auto"/>
          </w:tcPr>
          <w:p w:rsidR="003A53AF" w:rsidRPr="006C1C2B" w:rsidRDefault="003A53AF" w:rsidP="001E06EF">
            <w:r>
              <w:t>11004,1</w:t>
            </w:r>
          </w:p>
        </w:tc>
        <w:tc>
          <w:tcPr>
            <w:tcW w:w="1134" w:type="dxa"/>
            <w:shd w:val="clear" w:color="auto" w:fill="auto"/>
          </w:tcPr>
          <w:p w:rsidR="003A53AF" w:rsidRPr="006C1C2B" w:rsidRDefault="003A53AF" w:rsidP="001E06EF">
            <w:r>
              <w:t>10627,1</w:t>
            </w:r>
          </w:p>
        </w:tc>
        <w:tc>
          <w:tcPr>
            <w:tcW w:w="1134" w:type="dxa"/>
            <w:shd w:val="clear" w:color="auto" w:fill="auto"/>
          </w:tcPr>
          <w:p w:rsidR="003A53AF" w:rsidRPr="006C1C2B" w:rsidRDefault="003A53AF" w:rsidP="001E06EF">
            <w:r>
              <w:t>8408,8</w:t>
            </w:r>
          </w:p>
        </w:tc>
        <w:tc>
          <w:tcPr>
            <w:tcW w:w="992" w:type="dxa"/>
            <w:shd w:val="clear" w:color="auto" w:fill="auto"/>
          </w:tcPr>
          <w:p w:rsidR="003A53AF" w:rsidRPr="006C1C2B" w:rsidRDefault="003A53AF" w:rsidP="001E06EF">
            <w:r>
              <w:t>8439,7</w:t>
            </w:r>
          </w:p>
        </w:tc>
        <w:tc>
          <w:tcPr>
            <w:tcW w:w="993" w:type="dxa"/>
            <w:shd w:val="clear" w:color="auto" w:fill="auto"/>
          </w:tcPr>
          <w:p w:rsidR="003A53AF" w:rsidRDefault="003A53AF">
            <w:r w:rsidRPr="00CA4AEC">
              <w:t>8439,7</w:t>
            </w:r>
          </w:p>
        </w:tc>
        <w:tc>
          <w:tcPr>
            <w:tcW w:w="992" w:type="dxa"/>
            <w:shd w:val="clear" w:color="auto" w:fill="auto"/>
          </w:tcPr>
          <w:p w:rsidR="003A53AF" w:rsidRDefault="003A53AF">
            <w:r w:rsidRPr="00CA4AEC">
              <w:t>8439,7</w:t>
            </w:r>
          </w:p>
        </w:tc>
        <w:tc>
          <w:tcPr>
            <w:tcW w:w="992" w:type="dxa"/>
            <w:shd w:val="clear" w:color="auto" w:fill="auto"/>
          </w:tcPr>
          <w:p w:rsidR="003A53AF" w:rsidRDefault="003A53AF">
            <w:r w:rsidRPr="00CA4AEC">
              <w:t>8439,7</w:t>
            </w:r>
          </w:p>
        </w:tc>
        <w:tc>
          <w:tcPr>
            <w:tcW w:w="992" w:type="dxa"/>
            <w:shd w:val="clear" w:color="auto" w:fill="auto"/>
          </w:tcPr>
          <w:p w:rsidR="003A53AF" w:rsidRDefault="003A53AF">
            <w:r w:rsidRPr="00CA4AEC">
              <w:t>8439,7</w:t>
            </w:r>
          </w:p>
        </w:tc>
        <w:tc>
          <w:tcPr>
            <w:tcW w:w="851" w:type="dxa"/>
            <w:shd w:val="clear" w:color="auto" w:fill="auto"/>
          </w:tcPr>
          <w:p w:rsidR="003A53AF" w:rsidRDefault="003A53AF" w:rsidP="00622C0A">
            <w:pPr>
              <w:jc w:val="center"/>
            </w:pPr>
            <w:r>
              <w:t>-</w:t>
            </w:r>
          </w:p>
        </w:tc>
        <w:tc>
          <w:tcPr>
            <w:tcW w:w="851" w:type="dxa"/>
            <w:shd w:val="clear" w:color="auto" w:fill="auto"/>
          </w:tcPr>
          <w:p w:rsidR="003A53AF" w:rsidRDefault="003A53AF" w:rsidP="00622C0A">
            <w:pPr>
              <w:jc w:val="center"/>
            </w:pPr>
            <w:r>
              <w:t>-</w:t>
            </w:r>
          </w:p>
        </w:tc>
        <w:tc>
          <w:tcPr>
            <w:tcW w:w="708" w:type="dxa"/>
            <w:shd w:val="clear" w:color="auto" w:fill="auto"/>
          </w:tcPr>
          <w:p w:rsidR="003A53AF" w:rsidRDefault="003A53AF" w:rsidP="00622C0A">
            <w:pPr>
              <w:jc w:val="center"/>
            </w:pPr>
            <w:r>
              <w:t>-</w:t>
            </w:r>
          </w:p>
        </w:tc>
        <w:tc>
          <w:tcPr>
            <w:tcW w:w="850" w:type="dxa"/>
          </w:tcPr>
          <w:p w:rsidR="003A53AF" w:rsidRPr="00F56F29" w:rsidRDefault="003A53AF" w:rsidP="00622C0A">
            <w:pPr>
              <w:jc w:val="center"/>
              <w:rPr>
                <w:sz w:val="23"/>
                <w:szCs w:val="23"/>
              </w:rPr>
            </w:pPr>
            <w:r>
              <w:rPr>
                <w:sz w:val="23"/>
                <w:szCs w:val="23"/>
              </w:rPr>
              <w:t>-</w:t>
            </w:r>
          </w:p>
        </w:tc>
        <w:tc>
          <w:tcPr>
            <w:tcW w:w="850" w:type="dxa"/>
          </w:tcPr>
          <w:p w:rsidR="003A53AF" w:rsidRPr="00F56F29" w:rsidRDefault="003A53AF" w:rsidP="00622C0A">
            <w:pPr>
              <w:jc w:val="center"/>
              <w:rPr>
                <w:sz w:val="23"/>
                <w:szCs w:val="23"/>
              </w:rPr>
            </w:pPr>
            <w:r>
              <w:rPr>
                <w:sz w:val="23"/>
                <w:szCs w:val="23"/>
              </w:rPr>
              <w:t>-</w:t>
            </w:r>
          </w:p>
        </w:tc>
        <w:tc>
          <w:tcPr>
            <w:tcW w:w="850" w:type="dxa"/>
          </w:tcPr>
          <w:p w:rsidR="003A53AF" w:rsidRPr="00F56F29" w:rsidRDefault="003A53AF" w:rsidP="00622C0A">
            <w:pPr>
              <w:jc w:val="center"/>
              <w:rPr>
                <w:sz w:val="23"/>
                <w:szCs w:val="23"/>
              </w:rPr>
            </w:pPr>
            <w:r>
              <w:rPr>
                <w:sz w:val="23"/>
                <w:szCs w:val="23"/>
              </w:rPr>
              <w:t>-</w:t>
            </w:r>
          </w:p>
        </w:tc>
      </w:tr>
    </w:tbl>
    <w:p w:rsidR="00622C0A" w:rsidRPr="006C2221" w:rsidRDefault="00622C0A" w:rsidP="00622C0A">
      <w:pPr>
        <w:autoSpaceDE w:val="0"/>
        <w:autoSpaceDN w:val="0"/>
        <w:adjustRightInd w:val="0"/>
        <w:ind w:firstLine="709"/>
        <w:jc w:val="both"/>
      </w:pPr>
      <w:r w:rsidRPr="006C2221">
        <w:rPr>
          <w:vertAlign w:val="superscript"/>
        </w:rPr>
        <w:t>1</w:t>
      </w:r>
      <w:r w:rsidRPr="006C2221">
        <w:t> Плановые бюджетные ассигнования, предусмотренные за счет средств бюджета</w:t>
      </w:r>
      <w:r>
        <w:t xml:space="preserve"> поселения</w:t>
      </w:r>
      <w:r w:rsidRPr="006C2221">
        <w:t xml:space="preserve"> и безвозмездных поступлений в бюджет</w:t>
      </w:r>
      <w:r>
        <w:t xml:space="preserve"> поселения</w:t>
      </w:r>
      <w:r w:rsidRPr="006C2221">
        <w:t>.</w:t>
      </w:r>
    </w:p>
    <w:p w:rsidR="00622C0A" w:rsidRPr="006C2221" w:rsidRDefault="00622C0A" w:rsidP="00622C0A">
      <w:pPr>
        <w:autoSpaceDE w:val="0"/>
        <w:autoSpaceDN w:val="0"/>
        <w:adjustRightInd w:val="0"/>
        <w:ind w:firstLine="709"/>
        <w:jc w:val="both"/>
      </w:pPr>
      <w:r w:rsidRPr="006C2221">
        <w:rPr>
          <w:vertAlign w:val="superscript"/>
        </w:rPr>
        <w:lastRenderedPageBreak/>
        <w:t>2</w:t>
      </w:r>
      <w:r w:rsidRPr="006C2221">
        <w:t xml:space="preserve"> Объем бюджетных ассигнований соответствует </w:t>
      </w:r>
      <w:r>
        <w:t xml:space="preserve">Решению </w:t>
      </w:r>
      <w:r w:rsidRPr="006C2221">
        <w:t xml:space="preserve">Собрания депутатов </w:t>
      </w:r>
      <w:r w:rsidR="006E41E1">
        <w:t>Долотинского</w:t>
      </w:r>
      <w:r w:rsidRPr="006C2221">
        <w:t xml:space="preserve"> сельск</w:t>
      </w:r>
      <w:r>
        <w:t xml:space="preserve">ого поселения от 26.12.2022 № </w:t>
      </w:r>
      <w:r w:rsidR="00486769">
        <w:t>63</w:t>
      </w:r>
      <w:r w:rsidRPr="006C2221">
        <w:t xml:space="preserve"> «О бюджете </w:t>
      </w:r>
      <w:r w:rsidR="006E41E1">
        <w:t>Долотинского</w:t>
      </w:r>
      <w:r w:rsidRPr="006C2221">
        <w:t xml:space="preserve"> сельского поселения</w:t>
      </w:r>
      <w:r w:rsidR="00CF72A4">
        <w:t xml:space="preserve"> Красносулинского района на 2024</w:t>
      </w:r>
      <w:r w:rsidRPr="006C2221">
        <w:t xml:space="preserve"> год и на плановый период 2024 и 2025 годов</w:t>
      </w:r>
      <w:r>
        <w:t xml:space="preserve">» </w:t>
      </w:r>
      <w:r w:rsidRPr="006C2221">
        <w:t>по состоянию на 1 января 2023 г.</w:t>
      </w:r>
    </w:p>
    <w:p w:rsidR="00622C0A" w:rsidRDefault="00622C0A" w:rsidP="00CF72A4">
      <w:pPr>
        <w:autoSpaceDE w:val="0"/>
        <w:autoSpaceDN w:val="0"/>
        <w:adjustRightInd w:val="0"/>
        <w:ind w:firstLine="709"/>
        <w:jc w:val="both"/>
      </w:pPr>
      <w:r w:rsidRPr="006C2221">
        <w:rPr>
          <w:vertAlign w:val="superscript"/>
        </w:rPr>
        <w:t>3</w:t>
      </w:r>
      <w:r w:rsidRPr="006C2221">
        <w:t> </w:t>
      </w:r>
      <w:r w:rsidR="00CF72A4" w:rsidRPr="00CF72A4">
        <w:t xml:space="preserve">Объем бюджетных ассигнований соответствует Проекту Решению Собрания депутатов </w:t>
      </w:r>
      <w:r w:rsidR="006E41E1">
        <w:t>Долотинского</w:t>
      </w:r>
      <w:r w:rsidR="00CF72A4" w:rsidRPr="00CF72A4">
        <w:t xml:space="preserve"> сельского поселения «О бюджете </w:t>
      </w:r>
      <w:r w:rsidR="006E41E1">
        <w:t>Долотинского</w:t>
      </w:r>
      <w:r w:rsidR="00CF72A4" w:rsidRPr="00CF72A4">
        <w:t xml:space="preserve"> сельского поселения Красносулинского района на 2024 год и на плановый период 2025 и 2026 годо</w:t>
      </w:r>
      <w:r w:rsidR="00027600">
        <w:t>в» по состоянию на 1 января 2024</w:t>
      </w:r>
      <w:r w:rsidR="00CF72A4" w:rsidRPr="00CF72A4">
        <w:t xml:space="preserve"> г.</w:t>
      </w:r>
    </w:p>
    <w:p w:rsidR="00CF72A4" w:rsidRPr="008275A3" w:rsidRDefault="00CF72A4" w:rsidP="00CF72A4">
      <w:pPr>
        <w:autoSpaceDE w:val="0"/>
        <w:autoSpaceDN w:val="0"/>
        <w:adjustRightInd w:val="0"/>
        <w:ind w:firstLine="709"/>
        <w:jc w:val="both"/>
        <w:rPr>
          <w:sz w:val="28"/>
          <w:szCs w:val="28"/>
        </w:rPr>
      </w:pPr>
      <w:r>
        <w:rPr>
          <w:vertAlign w:val="superscript"/>
        </w:rPr>
        <w:t>4</w:t>
      </w:r>
      <w:r w:rsidRPr="006C2221">
        <w:t xml:space="preserve"> Объем бюджетных ассигнований соответствует постановлениям </w:t>
      </w:r>
      <w:r>
        <w:t xml:space="preserve">Администрации </w:t>
      </w:r>
      <w:r w:rsidR="006E41E1">
        <w:t>Долотинского</w:t>
      </w:r>
      <w:r>
        <w:t xml:space="preserve"> сельского поселения</w:t>
      </w:r>
      <w:r w:rsidRPr="006C2221">
        <w:t xml:space="preserve"> об утверждении </w:t>
      </w:r>
      <w:r>
        <w:t xml:space="preserve">муниципальных </w:t>
      </w:r>
      <w:r w:rsidRPr="006C2221">
        <w:t xml:space="preserve">программ </w:t>
      </w:r>
      <w:r w:rsidR="006E41E1">
        <w:t>Долотинского</w:t>
      </w:r>
      <w:r>
        <w:t xml:space="preserve"> сельского поселения</w:t>
      </w:r>
      <w:r w:rsidR="00027600">
        <w:t xml:space="preserve"> по состоянию на 1 января 2025</w:t>
      </w:r>
      <w:r w:rsidRPr="006C2221">
        <w:t xml:space="preserve"> г. </w:t>
      </w:r>
    </w:p>
    <w:p w:rsidR="00CF72A4" w:rsidRDefault="00CF72A4" w:rsidP="00CF72A4">
      <w:pPr>
        <w:autoSpaceDE w:val="0"/>
        <w:autoSpaceDN w:val="0"/>
        <w:adjustRightInd w:val="0"/>
        <w:ind w:firstLine="709"/>
        <w:jc w:val="both"/>
        <w:rPr>
          <w:sz w:val="22"/>
          <w:szCs w:val="22"/>
          <w:vertAlign w:val="superscript"/>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4717C0" w:rsidRDefault="004717C0" w:rsidP="004717C0">
      <w:pPr>
        <w:tabs>
          <w:tab w:val="left" w:pos="284"/>
        </w:tabs>
        <w:suppressAutoHyphens/>
        <w:ind w:firstLine="709"/>
        <w:rPr>
          <w:kern w:val="2"/>
          <w:sz w:val="22"/>
          <w:szCs w:val="22"/>
        </w:rPr>
        <w:sectPr w:rsidR="004717C0" w:rsidSect="000E15FC">
          <w:pgSz w:w="16834" w:h="11909" w:orient="landscape" w:code="9"/>
          <w:pgMar w:top="284" w:right="709" w:bottom="568" w:left="426" w:header="709" w:footer="204" w:gutter="0"/>
          <w:cols w:space="720"/>
          <w:noEndnote/>
          <w:titlePg/>
          <w:docGrid w:linePitch="360"/>
        </w:sectPr>
      </w:pPr>
    </w:p>
    <w:p w:rsidR="009013CE" w:rsidRPr="006A30BD" w:rsidRDefault="009013CE" w:rsidP="003A163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8B" w:rsidRDefault="00B52D8B">
      <w:r>
        <w:separator/>
      </w:r>
    </w:p>
  </w:endnote>
  <w:endnote w:type="continuationSeparator" w:id="0">
    <w:p w:rsidR="00B52D8B" w:rsidRDefault="00B5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0A" w:rsidRDefault="00970F76" w:rsidP="00745ABF">
    <w:pPr>
      <w:pStyle w:val="a8"/>
      <w:framePr w:wrap="around" w:vAnchor="text" w:hAnchor="margin" w:xAlign="right" w:y="1"/>
      <w:rPr>
        <w:rStyle w:val="ac"/>
      </w:rPr>
    </w:pPr>
    <w:r>
      <w:rPr>
        <w:rStyle w:val="ac"/>
      </w:rPr>
      <w:fldChar w:fldCharType="begin"/>
    </w:r>
    <w:r w:rsidR="00622C0A">
      <w:rPr>
        <w:rStyle w:val="ac"/>
      </w:rPr>
      <w:instrText xml:space="preserve">PAGE  </w:instrText>
    </w:r>
    <w:r>
      <w:rPr>
        <w:rStyle w:val="ac"/>
      </w:rPr>
      <w:fldChar w:fldCharType="end"/>
    </w:r>
  </w:p>
  <w:p w:rsidR="00622C0A" w:rsidRDefault="00622C0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0A" w:rsidRDefault="00970F76" w:rsidP="00745ABF">
    <w:pPr>
      <w:pStyle w:val="a8"/>
      <w:framePr w:wrap="around" w:vAnchor="text" w:hAnchor="margin" w:xAlign="right" w:y="1"/>
      <w:rPr>
        <w:rStyle w:val="ac"/>
      </w:rPr>
    </w:pPr>
    <w:r>
      <w:rPr>
        <w:rStyle w:val="ac"/>
      </w:rPr>
      <w:fldChar w:fldCharType="begin"/>
    </w:r>
    <w:r w:rsidR="00622C0A">
      <w:rPr>
        <w:rStyle w:val="ac"/>
      </w:rPr>
      <w:instrText xml:space="preserve">PAGE  </w:instrText>
    </w:r>
    <w:r>
      <w:rPr>
        <w:rStyle w:val="ac"/>
      </w:rPr>
      <w:fldChar w:fldCharType="separate"/>
    </w:r>
    <w:r w:rsidR="006466F9">
      <w:rPr>
        <w:rStyle w:val="ac"/>
        <w:noProof/>
      </w:rPr>
      <w:t>6</w:t>
    </w:r>
    <w:r>
      <w:rPr>
        <w:rStyle w:val="ac"/>
      </w:rPr>
      <w:fldChar w:fldCharType="end"/>
    </w:r>
  </w:p>
  <w:p w:rsidR="00622C0A" w:rsidRDefault="00622C0A"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8B" w:rsidRDefault="00B52D8B">
      <w:r>
        <w:separator/>
      </w:r>
    </w:p>
  </w:footnote>
  <w:footnote w:type="continuationSeparator" w:id="0">
    <w:p w:rsidR="00B52D8B" w:rsidRDefault="00B5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600"/>
    <w:rsid w:val="0002771E"/>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3952"/>
    <w:rsid w:val="000B3C5E"/>
    <w:rsid w:val="000B4016"/>
    <w:rsid w:val="000B4EB6"/>
    <w:rsid w:val="000B533D"/>
    <w:rsid w:val="000C00C6"/>
    <w:rsid w:val="000D08B2"/>
    <w:rsid w:val="000D157C"/>
    <w:rsid w:val="000D29D8"/>
    <w:rsid w:val="000D6E7A"/>
    <w:rsid w:val="000E15FC"/>
    <w:rsid w:val="000E1E20"/>
    <w:rsid w:val="000E3007"/>
    <w:rsid w:val="000E48AA"/>
    <w:rsid w:val="000E5F10"/>
    <w:rsid w:val="000E5F11"/>
    <w:rsid w:val="000F055D"/>
    <w:rsid w:val="000F06A4"/>
    <w:rsid w:val="000F4768"/>
    <w:rsid w:val="0010321F"/>
    <w:rsid w:val="001114FA"/>
    <w:rsid w:val="001157AE"/>
    <w:rsid w:val="00117229"/>
    <w:rsid w:val="00120AC2"/>
    <w:rsid w:val="00121E90"/>
    <w:rsid w:val="0012237B"/>
    <w:rsid w:val="001228AE"/>
    <w:rsid w:val="00123961"/>
    <w:rsid w:val="001307B1"/>
    <w:rsid w:val="001312D1"/>
    <w:rsid w:val="0013133D"/>
    <w:rsid w:val="001329BF"/>
    <w:rsid w:val="001331AC"/>
    <w:rsid w:val="001367F9"/>
    <w:rsid w:val="0014531E"/>
    <w:rsid w:val="0015305E"/>
    <w:rsid w:val="001532E8"/>
    <w:rsid w:val="00153E1D"/>
    <w:rsid w:val="001540BC"/>
    <w:rsid w:val="0015740D"/>
    <w:rsid w:val="00161B86"/>
    <w:rsid w:val="001622DD"/>
    <w:rsid w:val="00166492"/>
    <w:rsid w:val="00166D02"/>
    <w:rsid w:val="001824A9"/>
    <w:rsid w:val="00183549"/>
    <w:rsid w:val="00184E27"/>
    <w:rsid w:val="00185502"/>
    <w:rsid w:val="00187793"/>
    <w:rsid w:val="0019006B"/>
    <w:rsid w:val="0019306B"/>
    <w:rsid w:val="00194EF6"/>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06EF"/>
    <w:rsid w:val="001E7744"/>
    <w:rsid w:val="001E7D7F"/>
    <w:rsid w:val="001F23FF"/>
    <w:rsid w:val="001F49F2"/>
    <w:rsid w:val="001F507F"/>
    <w:rsid w:val="001F5743"/>
    <w:rsid w:val="002015E3"/>
    <w:rsid w:val="0020292D"/>
    <w:rsid w:val="00203618"/>
    <w:rsid w:val="00204667"/>
    <w:rsid w:val="002052ED"/>
    <w:rsid w:val="00206936"/>
    <w:rsid w:val="002079AD"/>
    <w:rsid w:val="00215B9B"/>
    <w:rsid w:val="00217B5E"/>
    <w:rsid w:val="00223BD0"/>
    <w:rsid w:val="00223FCB"/>
    <w:rsid w:val="00227415"/>
    <w:rsid w:val="00232B70"/>
    <w:rsid w:val="002355C2"/>
    <w:rsid w:val="002367BC"/>
    <w:rsid w:val="0024187C"/>
    <w:rsid w:val="00242021"/>
    <w:rsid w:val="00242133"/>
    <w:rsid w:val="002428A4"/>
    <w:rsid w:val="002439FE"/>
    <w:rsid w:val="00253935"/>
    <w:rsid w:val="00257360"/>
    <w:rsid w:val="0026127D"/>
    <w:rsid w:val="0026768C"/>
    <w:rsid w:val="002740A1"/>
    <w:rsid w:val="0027683B"/>
    <w:rsid w:val="00276AFC"/>
    <w:rsid w:val="00283434"/>
    <w:rsid w:val="00283A65"/>
    <w:rsid w:val="00285BC7"/>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44C48"/>
    <w:rsid w:val="00350EC9"/>
    <w:rsid w:val="003551F3"/>
    <w:rsid w:val="00361865"/>
    <w:rsid w:val="003629F0"/>
    <w:rsid w:val="0037367F"/>
    <w:rsid w:val="00373B82"/>
    <w:rsid w:val="00381CEB"/>
    <w:rsid w:val="003821C4"/>
    <w:rsid w:val="00386CA0"/>
    <w:rsid w:val="00387896"/>
    <w:rsid w:val="00390BB7"/>
    <w:rsid w:val="003A163E"/>
    <w:rsid w:val="003A1A49"/>
    <w:rsid w:val="003A225F"/>
    <w:rsid w:val="003A53AF"/>
    <w:rsid w:val="003A559A"/>
    <w:rsid w:val="003B046E"/>
    <w:rsid w:val="003B0B63"/>
    <w:rsid w:val="003B2B1A"/>
    <w:rsid w:val="003B773C"/>
    <w:rsid w:val="003C1081"/>
    <w:rsid w:val="003D1816"/>
    <w:rsid w:val="003D1FAB"/>
    <w:rsid w:val="003D36C5"/>
    <w:rsid w:val="003D39BC"/>
    <w:rsid w:val="003D3FC8"/>
    <w:rsid w:val="003E1514"/>
    <w:rsid w:val="003E34A3"/>
    <w:rsid w:val="003E5644"/>
    <w:rsid w:val="003F0051"/>
    <w:rsid w:val="003F1149"/>
    <w:rsid w:val="003F2396"/>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0217"/>
    <w:rsid w:val="004511C4"/>
    <w:rsid w:val="0045260E"/>
    <w:rsid w:val="004576CA"/>
    <w:rsid w:val="00461035"/>
    <w:rsid w:val="004627AE"/>
    <w:rsid w:val="004628B9"/>
    <w:rsid w:val="004647D8"/>
    <w:rsid w:val="004671C3"/>
    <w:rsid w:val="00470954"/>
    <w:rsid w:val="004717C0"/>
    <w:rsid w:val="00476F55"/>
    <w:rsid w:val="004814CB"/>
    <w:rsid w:val="00481B18"/>
    <w:rsid w:val="00486769"/>
    <w:rsid w:val="00487476"/>
    <w:rsid w:val="00487FBE"/>
    <w:rsid w:val="004909A1"/>
    <w:rsid w:val="004912A7"/>
    <w:rsid w:val="00492AA0"/>
    <w:rsid w:val="00494A5C"/>
    <w:rsid w:val="00496401"/>
    <w:rsid w:val="00496446"/>
    <w:rsid w:val="004A094F"/>
    <w:rsid w:val="004A0E08"/>
    <w:rsid w:val="004A0E12"/>
    <w:rsid w:val="004A25B4"/>
    <w:rsid w:val="004A4003"/>
    <w:rsid w:val="004B4084"/>
    <w:rsid w:val="004B578B"/>
    <w:rsid w:val="004B5BC3"/>
    <w:rsid w:val="004B692F"/>
    <w:rsid w:val="004B6D5A"/>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110B"/>
    <w:rsid w:val="00514E24"/>
    <w:rsid w:val="00514FF4"/>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B7C58"/>
    <w:rsid w:val="005C2A31"/>
    <w:rsid w:val="005C42CB"/>
    <w:rsid w:val="005D1478"/>
    <w:rsid w:val="005D183B"/>
    <w:rsid w:val="005D2A95"/>
    <w:rsid w:val="005D49B5"/>
    <w:rsid w:val="005D57CC"/>
    <w:rsid w:val="005D6542"/>
    <w:rsid w:val="005D7087"/>
    <w:rsid w:val="005D7D52"/>
    <w:rsid w:val="005E5AEB"/>
    <w:rsid w:val="005E7DEF"/>
    <w:rsid w:val="005F027A"/>
    <w:rsid w:val="005F699F"/>
    <w:rsid w:val="006000DD"/>
    <w:rsid w:val="0060419F"/>
    <w:rsid w:val="00606D37"/>
    <w:rsid w:val="00613351"/>
    <w:rsid w:val="00614D75"/>
    <w:rsid w:val="00622589"/>
    <w:rsid w:val="00622C0A"/>
    <w:rsid w:val="00623424"/>
    <w:rsid w:val="00623835"/>
    <w:rsid w:val="00624CFC"/>
    <w:rsid w:val="006259CF"/>
    <w:rsid w:val="00626348"/>
    <w:rsid w:val="00633558"/>
    <w:rsid w:val="00636228"/>
    <w:rsid w:val="00636EF5"/>
    <w:rsid w:val="00637D63"/>
    <w:rsid w:val="006464BD"/>
    <w:rsid w:val="006466F9"/>
    <w:rsid w:val="006527F2"/>
    <w:rsid w:val="006536EC"/>
    <w:rsid w:val="006558C4"/>
    <w:rsid w:val="00656009"/>
    <w:rsid w:val="00662443"/>
    <w:rsid w:val="00665A4E"/>
    <w:rsid w:val="00667613"/>
    <w:rsid w:val="00667DF1"/>
    <w:rsid w:val="006700FE"/>
    <w:rsid w:val="00672FB0"/>
    <w:rsid w:val="00675529"/>
    <w:rsid w:val="00680CE4"/>
    <w:rsid w:val="006827A9"/>
    <w:rsid w:val="00684E0A"/>
    <w:rsid w:val="00685CDC"/>
    <w:rsid w:val="0068604A"/>
    <w:rsid w:val="00694BB7"/>
    <w:rsid w:val="0069609C"/>
    <w:rsid w:val="006A1522"/>
    <w:rsid w:val="006A20DD"/>
    <w:rsid w:val="006A26D9"/>
    <w:rsid w:val="006A2B17"/>
    <w:rsid w:val="006A30BD"/>
    <w:rsid w:val="006B19DC"/>
    <w:rsid w:val="006B451E"/>
    <w:rsid w:val="006B66FE"/>
    <w:rsid w:val="006C46BF"/>
    <w:rsid w:val="006D088E"/>
    <w:rsid w:val="006D6326"/>
    <w:rsid w:val="006E18AB"/>
    <w:rsid w:val="006E41E1"/>
    <w:rsid w:val="006F1795"/>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4B84"/>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5A6B"/>
    <w:rsid w:val="00926F7C"/>
    <w:rsid w:val="009350AE"/>
    <w:rsid w:val="00935666"/>
    <w:rsid w:val="00936DE3"/>
    <w:rsid w:val="00936F4D"/>
    <w:rsid w:val="00937948"/>
    <w:rsid w:val="00940136"/>
    <w:rsid w:val="00944C99"/>
    <w:rsid w:val="00945130"/>
    <w:rsid w:val="00947FEA"/>
    <w:rsid w:val="00954635"/>
    <w:rsid w:val="009550E1"/>
    <w:rsid w:val="00957024"/>
    <w:rsid w:val="00957ABE"/>
    <w:rsid w:val="00957E35"/>
    <w:rsid w:val="00960D56"/>
    <w:rsid w:val="00965163"/>
    <w:rsid w:val="0096697E"/>
    <w:rsid w:val="00970F76"/>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55490"/>
    <w:rsid w:val="00A6350B"/>
    <w:rsid w:val="00A64320"/>
    <w:rsid w:val="00A64977"/>
    <w:rsid w:val="00A66741"/>
    <w:rsid w:val="00A667B1"/>
    <w:rsid w:val="00A72704"/>
    <w:rsid w:val="00A761D6"/>
    <w:rsid w:val="00A7695F"/>
    <w:rsid w:val="00A77763"/>
    <w:rsid w:val="00A8030E"/>
    <w:rsid w:val="00A806B6"/>
    <w:rsid w:val="00A82820"/>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373DE"/>
    <w:rsid w:val="00B42E16"/>
    <w:rsid w:val="00B473A7"/>
    <w:rsid w:val="00B51CE3"/>
    <w:rsid w:val="00B52D8B"/>
    <w:rsid w:val="00B53093"/>
    <w:rsid w:val="00B538A6"/>
    <w:rsid w:val="00B55DFE"/>
    <w:rsid w:val="00B56AAF"/>
    <w:rsid w:val="00B60AAE"/>
    <w:rsid w:val="00B625CB"/>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1B75"/>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770E2"/>
    <w:rsid w:val="00C80642"/>
    <w:rsid w:val="00C82FDC"/>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19BB"/>
    <w:rsid w:val="00CC58E6"/>
    <w:rsid w:val="00CD3069"/>
    <w:rsid w:val="00CD7EDD"/>
    <w:rsid w:val="00CE0CD6"/>
    <w:rsid w:val="00CE354A"/>
    <w:rsid w:val="00CE3C40"/>
    <w:rsid w:val="00CF2DFE"/>
    <w:rsid w:val="00CF491D"/>
    <w:rsid w:val="00CF72A4"/>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0865"/>
    <w:rsid w:val="00D41A1E"/>
    <w:rsid w:val="00D41B49"/>
    <w:rsid w:val="00D4447A"/>
    <w:rsid w:val="00D52D32"/>
    <w:rsid w:val="00D56DD1"/>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E7C78"/>
    <w:rsid w:val="00DF0355"/>
    <w:rsid w:val="00DF2A87"/>
    <w:rsid w:val="00E01EBB"/>
    <w:rsid w:val="00E07F3D"/>
    <w:rsid w:val="00E13C7E"/>
    <w:rsid w:val="00E1627E"/>
    <w:rsid w:val="00E2287D"/>
    <w:rsid w:val="00E23832"/>
    <w:rsid w:val="00E23C6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6652"/>
    <w:rsid w:val="00EF74C1"/>
    <w:rsid w:val="00F01BFE"/>
    <w:rsid w:val="00F033DC"/>
    <w:rsid w:val="00F06C16"/>
    <w:rsid w:val="00F1249B"/>
    <w:rsid w:val="00F1430E"/>
    <w:rsid w:val="00F15545"/>
    <w:rsid w:val="00F20EAC"/>
    <w:rsid w:val="00F21F79"/>
    <w:rsid w:val="00F23A51"/>
    <w:rsid w:val="00F25123"/>
    <w:rsid w:val="00F265BA"/>
    <w:rsid w:val="00F3339A"/>
    <w:rsid w:val="00F34D0C"/>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479B"/>
    <w:rsid w:val="00FA52A9"/>
    <w:rsid w:val="00FA7051"/>
    <w:rsid w:val="00FA7B28"/>
    <w:rsid w:val="00FB2416"/>
    <w:rsid w:val="00FB2774"/>
    <w:rsid w:val="00FB2945"/>
    <w:rsid w:val="00FB66C9"/>
    <w:rsid w:val="00FC1B3E"/>
    <w:rsid w:val="00FC3742"/>
    <w:rsid w:val="00FD3885"/>
    <w:rsid w:val="00FD7CEF"/>
    <w:rsid w:val="00FE4BB6"/>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rPr>
  </w:style>
  <w:style w:type="paragraph" w:customStyle="1" w:styleId="Style4">
    <w:name w:val="Style 4"/>
    <w:basedOn w:val="a1"/>
    <w:link w:val="CharStyle5"/>
    <w:uiPriority w:val="99"/>
    <w:rsid w:val="001E7744"/>
    <w:pPr>
      <w:widowControl w:val="0"/>
      <w:shd w:val="clear" w:color="auto" w:fill="FFFFFF"/>
      <w:spacing w:line="240" w:lineRule="atLeast"/>
    </w:pPr>
    <w:rPr>
      <w:sz w:val="10"/>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rPr>
  </w:style>
  <w:style w:type="paragraph" w:styleId="ad">
    <w:name w:val="Balloon Text"/>
    <w:basedOn w:val="a1"/>
    <w:link w:val="ae"/>
    <w:unhideWhenUsed/>
    <w:rsid w:val="001E7744"/>
    <w:pPr>
      <w:widowControl w:val="0"/>
    </w:pPr>
    <w:rPr>
      <w:rFonts w:ascii="Tahoma" w:hAnsi="Tahoma"/>
      <w:color w:val="000000"/>
      <w:sz w:val="16"/>
      <w:szCs w:val="16"/>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rPr>
  </w:style>
  <w:style w:type="character" w:customStyle="1" w:styleId="50">
    <w:name w:val="Заголовок 5 Знак"/>
    <w:basedOn w:val="a2"/>
    <w:link w:val="5"/>
    <w:uiPriority w:val="9"/>
    <w:rsid w:val="0060419F"/>
    <w:rPr>
      <w:rFonts w:ascii="Cambria" w:hAnsi="Cambria"/>
      <w:color w:val="243F60"/>
      <w:kern w:val="2"/>
      <w:sz w:val="22"/>
      <w:szCs w:val="22"/>
      <w:lang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eastAsia="zh-CN"/>
    </w:rPr>
  </w:style>
  <w:style w:type="character" w:customStyle="1" w:styleId="80">
    <w:name w:val="Заголовок 8 Знак"/>
    <w:basedOn w:val="a2"/>
    <w:link w:val="8"/>
    <w:uiPriority w:val="9"/>
    <w:rsid w:val="0060419F"/>
    <w:rPr>
      <w:rFonts w:ascii="Cambria" w:hAnsi="Cambria"/>
      <w:color w:val="404040"/>
      <w:kern w:val="2"/>
      <w:lang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rPr>
  </w:style>
  <w:style w:type="character" w:customStyle="1" w:styleId="25">
    <w:name w:val="Основной текст с отступом 2 Знак"/>
    <w:basedOn w:val="a2"/>
    <w:link w:val="24"/>
    <w:rsid w:val="0060419F"/>
    <w:rPr>
      <w:sz w:val="28"/>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eastAsia="ar-SA"/>
    </w:rPr>
  </w:style>
  <w:style w:type="paragraph" w:styleId="afff2">
    <w:name w:val="Title"/>
    <w:basedOn w:val="a1"/>
    <w:link w:val="afff3"/>
    <w:qFormat/>
    <w:rsid w:val="0060419F"/>
    <w:pPr>
      <w:jc w:val="center"/>
    </w:pPr>
    <w:rPr>
      <w:rFonts w:ascii="Arial" w:hAnsi="Arial"/>
      <w:b/>
      <w:bCs/>
      <w:sz w:val="24"/>
      <w:szCs w:val="24"/>
    </w:rPr>
  </w:style>
  <w:style w:type="character" w:customStyle="1" w:styleId="afff3">
    <w:name w:val="Название Знак"/>
    <w:basedOn w:val="a2"/>
    <w:link w:val="afff2"/>
    <w:rsid w:val="0060419F"/>
    <w:rPr>
      <w:rFonts w:ascii="Arial" w:hAnsi="Arial"/>
      <w:b/>
      <w:bCs/>
      <w:sz w:val="24"/>
      <w:szCs w:val="24"/>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rPr>
  </w:style>
  <w:style w:type="character" w:customStyle="1" w:styleId="2f0">
    <w:name w:val="Основной текст 2 Знак"/>
    <w:basedOn w:val="a2"/>
    <w:link w:val="2f"/>
    <w:rsid w:val="0060419F"/>
    <w:rPr>
      <w:sz w:val="26"/>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eastAsia="en-US"/>
    </w:rPr>
  </w:style>
  <w:style w:type="character" w:customStyle="1" w:styleId="1ff0">
    <w:name w:val="Прощание Знак1"/>
    <w:basedOn w:val="a2"/>
    <w:link w:val="affff7"/>
    <w:uiPriority w:val="99"/>
    <w:locked/>
    <w:rsid w:val="0060419F"/>
    <w:rPr>
      <w:sz w:val="28"/>
    </w:rPr>
  </w:style>
  <w:style w:type="character" w:customStyle="1" w:styleId="1ff1">
    <w:name w:val="Приветствие Знак1"/>
    <w:basedOn w:val="a2"/>
    <w:link w:val="affff9"/>
    <w:uiPriority w:val="99"/>
    <w:locked/>
    <w:rsid w:val="0060419F"/>
    <w:rPr>
      <w:sz w:val="28"/>
    </w:rPr>
  </w:style>
  <w:style w:type="character" w:customStyle="1" w:styleId="1ff2">
    <w:name w:val="Красная строка Знак1"/>
    <w:link w:val="affffb"/>
    <w:uiPriority w:val="99"/>
    <w:locked/>
    <w:rsid w:val="0060419F"/>
    <w:rPr>
      <w:sz w:val="28"/>
      <w:szCs w:val="24"/>
    </w:rPr>
  </w:style>
  <w:style w:type="character" w:customStyle="1" w:styleId="219">
    <w:name w:val="Красная строка 2 Знак1"/>
    <w:basedOn w:val="af9"/>
    <w:link w:val="2f5"/>
    <w:uiPriority w:val="99"/>
    <w:locked/>
    <w:rsid w:val="0060419F"/>
    <w:rPr>
      <w:rFonts w:cs="Times New Roman"/>
      <w:sz w:val="28"/>
    </w:rPr>
  </w:style>
  <w:style w:type="character" w:customStyle="1" w:styleId="1ff3">
    <w:name w:val="Тема примечания Знак1"/>
    <w:link w:val="affffd"/>
    <w:uiPriority w:val="99"/>
    <w:locked/>
    <w:rsid w:val="0060419F"/>
    <w:rPr>
      <w:rFonts w:ascii="Calibri" w:hAnsi="Calibri"/>
      <w:b/>
      <w:bCs/>
      <w:lang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rPr>
  </w:style>
  <w:style w:type="paragraph" w:customStyle="1" w:styleId="Style4">
    <w:name w:val="Style 4"/>
    <w:basedOn w:val="a1"/>
    <w:link w:val="CharStyle5"/>
    <w:uiPriority w:val="99"/>
    <w:rsid w:val="001E7744"/>
    <w:pPr>
      <w:widowControl w:val="0"/>
      <w:shd w:val="clear" w:color="auto" w:fill="FFFFFF"/>
      <w:spacing w:line="240" w:lineRule="atLeast"/>
    </w:pPr>
    <w:rPr>
      <w:sz w:val="10"/>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rPr>
  </w:style>
  <w:style w:type="paragraph" w:styleId="ad">
    <w:name w:val="Balloon Text"/>
    <w:basedOn w:val="a1"/>
    <w:link w:val="ae"/>
    <w:unhideWhenUsed/>
    <w:rsid w:val="001E7744"/>
    <w:pPr>
      <w:widowControl w:val="0"/>
    </w:pPr>
    <w:rPr>
      <w:rFonts w:ascii="Tahoma" w:hAnsi="Tahoma"/>
      <w:color w:val="000000"/>
      <w:sz w:val="16"/>
      <w:szCs w:val="16"/>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rPr>
  </w:style>
  <w:style w:type="character" w:customStyle="1" w:styleId="50">
    <w:name w:val="Заголовок 5 Знак"/>
    <w:basedOn w:val="a2"/>
    <w:link w:val="5"/>
    <w:uiPriority w:val="9"/>
    <w:rsid w:val="0060419F"/>
    <w:rPr>
      <w:rFonts w:ascii="Cambria" w:hAnsi="Cambria"/>
      <w:color w:val="243F60"/>
      <w:kern w:val="2"/>
      <w:sz w:val="22"/>
      <w:szCs w:val="22"/>
      <w:lang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eastAsia="zh-CN"/>
    </w:rPr>
  </w:style>
  <w:style w:type="character" w:customStyle="1" w:styleId="80">
    <w:name w:val="Заголовок 8 Знак"/>
    <w:basedOn w:val="a2"/>
    <w:link w:val="8"/>
    <w:uiPriority w:val="9"/>
    <w:rsid w:val="0060419F"/>
    <w:rPr>
      <w:rFonts w:ascii="Cambria" w:hAnsi="Cambria"/>
      <w:color w:val="404040"/>
      <w:kern w:val="2"/>
      <w:lang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rPr>
  </w:style>
  <w:style w:type="character" w:customStyle="1" w:styleId="25">
    <w:name w:val="Основной текст с отступом 2 Знак"/>
    <w:basedOn w:val="a2"/>
    <w:link w:val="24"/>
    <w:rsid w:val="0060419F"/>
    <w:rPr>
      <w:sz w:val="28"/>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eastAsia="ar-SA"/>
    </w:rPr>
  </w:style>
  <w:style w:type="paragraph" w:styleId="afff2">
    <w:name w:val="Title"/>
    <w:basedOn w:val="a1"/>
    <w:link w:val="afff3"/>
    <w:qFormat/>
    <w:rsid w:val="0060419F"/>
    <w:pPr>
      <w:jc w:val="center"/>
    </w:pPr>
    <w:rPr>
      <w:rFonts w:ascii="Arial" w:hAnsi="Arial"/>
      <w:b/>
      <w:bCs/>
      <w:sz w:val="24"/>
      <w:szCs w:val="24"/>
    </w:rPr>
  </w:style>
  <w:style w:type="character" w:customStyle="1" w:styleId="afff3">
    <w:name w:val="Название Знак"/>
    <w:basedOn w:val="a2"/>
    <w:link w:val="afff2"/>
    <w:rsid w:val="0060419F"/>
    <w:rPr>
      <w:rFonts w:ascii="Arial" w:hAnsi="Arial"/>
      <w:b/>
      <w:bCs/>
      <w:sz w:val="24"/>
      <w:szCs w:val="24"/>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rPr>
  </w:style>
  <w:style w:type="character" w:customStyle="1" w:styleId="2f0">
    <w:name w:val="Основной текст 2 Знак"/>
    <w:basedOn w:val="a2"/>
    <w:link w:val="2f"/>
    <w:rsid w:val="0060419F"/>
    <w:rPr>
      <w:sz w:val="26"/>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eastAsia="en-US"/>
    </w:rPr>
  </w:style>
  <w:style w:type="character" w:customStyle="1" w:styleId="1ff0">
    <w:name w:val="Прощание Знак1"/>
    <w:basedOn w:val="a2"/>
    <w:link w:val="affff7"/>
    <w:uiPriority w:val="99"/>
    <w:locked/>
    <w:rsid w:val="0060419F"/>
    <w:rPr>
      <w:sz w:val="28"/>
    </w:rPr>
  </w:style>
  <w:style w:type="character" w:customStyle="1" w:styleId="1ff1">
    <w:name w:val="Приветствие Знак1"/>
    <w:basedOn w:val="a2"/>
    <w:link w:val="affff9"/>
    <w:uiPriority w:val="99"/>
    <w:locked/>
    <w:rsid w:val="0060419F"/>
    <w:rPr>
      <w:sz w:val="28"/>
    </w:rPr>
  </w:style>
  <w:style w:type="character" w:customStyle="1" w:styleId="1ff2">
    <w:name w:val="Красная строка Знак1"/>
    <w:link w:val="affffb"/>
    <w:uiPriority w:val="99"/>
    <w:locked/>
    <w:rsid w:val="0060419F"/>
    <w:rPr>
      <w:sz w:val="28"/>
      <w:szCs w:val="24"/>
    </w:rPr>
  </w:style>
  <w:style w:type="character" w:customStyle="1" w:styleId="219">
    <w:name w:val="Красная строка 2 Знак1"/>
    <w:basedOn w:val="af9"/>
    <w:link w:val="2f5"/>
    <w:uiPriority w:val="99"/>
    <w:locked/>
    <w:rsid w:val="0060419F"/>
    <w:rPr>
      <w:rFonts w:cs="Times New Roman"/>
      <w:sz w:val="28"/>
    </w:rPr>
  </w:style>
  <w:style w:type="character" w:customStyle="1" w:styleId="1ff3">
    <w:name w:val="Тема примечания Знак1"/>
    <w:link w:val="affffd"/>
    <w:uiPriority w:val="99"/>
    <w:locked/>
    <w:rsid w:val="0060419F"/>
    <w:rPr>
      <w:rFonts w:ascii="Calibri" w:hAnsi="Calibri"/>
      <w:b/>
      <w:bCs/>
      <w:lang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209BF-8633-45DE-8983-574299D1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1341</Words>
  <Characters>7645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12</cp:lastModifiedBy>
  <cp:revision>2</cp:revision>
  <cp:lastPrinted>2021-02-24T08:28:00Z</cp:lastPrinted>
  <dcterms:created xsi:type="dcterms:W3CDTF">2024-02-12T09:59:00Z</dcterms:created>
  <dcterms:modified xsi:type="dcterms:W3CDTF">2024-02-12T09:59:00Z</dcterms:modified>
</cp:coreProperties>
</file>