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156" w:rsidRPr="005C4D30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Приложение № </w:t>
      </w:r>
      <w:r w:rsidR="001F32A8">
        <w:rPr>
          <w:rFonts w:asciiTheme="majorHAnsi" w:hAnsiTheme="majorHAnsi" w:cs="Times New Roman"/>
          <w:sz w:val="20"/>
        </w:rPr>
        <w:t>3</w:t>
      </w:r>
    </w:p>
    <w:p w:rsidR="00BF11E7" w:rsidRPr="00BB7391" w:rsidRDefault="00BF11E7" w:rsidP="00885268">
      <w:pPr>
        <w:pStyle w:val="a4"/>
        <w:jc w:val="right"/>
        <w:rPr>
          <w:rFonts w:asciiTheme="majorHAnsi" w:hAnsiTheme="majorHAnsi" w:cs="Times New Roman"/>
          <w:sz w:val="20"/>
        </w:rPr>
      </w:pPr>
    </w:p>
    <w:p w:rsidR="00BF11E7" w:rsidRPr="00BB7391" w:rsidRDefault="00BF11E7" w:rsidP="00885268">
      <w:pPr>
        <w:pStyle w:val="a4"/>
        <w:spacing w:after="0"/>
        <w:jc w:val="center"/>
        <w:rPr>
          <w:rFonts w:asciiTheme="majorHAnsi" w:hAnsiTheme="majorHAnsi" w:cs="Times New Roman"/>
          <w:b/>
          <w:sz w:val="20"/>
        </w:rPr>
      </w:pPr>
      <w:r w:rsidRPr="00BB7391">
        <w:rPr>
          <w:rFonts w:asciiTheme="majorHAnsi" w:hAnsiTheme="majorHAnsi" w:cs="Times New Roman"/>
          <w:b/>
          <w:sz w:val="20"/>
        </w:rPr>
        <w:t>График документооборота</w:t>
      </w:r>
    </w:p>
    <w:p w:rsidR="00BF11E7" w:rsidRPr="00BB7391" w:rsidRDefault="00BF11E7" w:rsidP="00885268">
      <w:pPr>
        <w:pStyle w:val="a4"/>
        <w:spacing w:after="0"/>
        <w:rPr>
          <w:rFonts w:asciiTheme="majorHAnsi" w:hAnsiTheme="majorHAnsi" w:cs="Times New Roman"/>
          <w:b/>
          <w:sz w:val="20"/>
        </w:rPr>
      </w:pPr>
    </w:p>
    <w:tbl>
      <w:tblPr>
        <w:tblStyle w:val="a3"/>
        <w:tblW w:w="16202" w:type="dxa"/>
        <w:jc w:val="center"/>
        <w:tblLook w:val="04A0" w:firstRow="1" w:lastRow="0" w:firstColumn="1" w:lastColumn="0" w:noHBand="0" w:noVBand="1"/>
      </w:tblPr>
      <w:tblGrid>
        <w:gridCol w:w="2188"/>
        <w:gridCol w:w="1396"/>
        <w:gridCol w:w="1731"/>
        <w:gridCol w:w="1731"/>
        <w:gridCol w:w="1628"/>
        <w:gridCol w:w="1403"/>
        <w:gridCol w:w="1659"/>
        <w:gridCol w:w="1731"/>
        <w:gridCol w:w="1502"/>
        <w:gridCol w:w="1233"/>
      </w:tblGrid>
      <w:tr w:rsidR="00E64075" w:rsidRPr="00BB7391" w:rsidTr="006B138B">
        <w:trPr>
          <w:jc w:val="center"/>
        </w:trPr>
        <w:tc>
          <w:tcPr>
            <w:tcW w:w="2188" w:type="dxa"/>
            <w:vMerge w:val="restart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Наименование документа</w:t>
            </w:r>
          </w:p>
        </w:tc>
        <w:tc>
          <w:tcPr>
            <w:tcW w:w="6486" w:type="dxa"/>
            <w:gridSpan w:val="4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Создание документа</w:t>
            </w:r>
          </w:p>
        </w:tc>
        <w:tc>
          <w:tcPr>
            <w:tcW w:w="3062" w:type="dxa"/>
            <w:gridSpan w:val="2"/>
          </w:tcPr>
          <w:p w:rsidR="00FC4D0A" w:rsidRPr="00BB7391" w:rsidRDefault="00BB7391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Регистрация в учете</w:t>
            </w:r>
          </w:p>
        </w:tc>
        <w:tc>
          <w:tcPr>
            <w:tcW w:w="4466" w:type="dxa"/>
            <w:gridSpan w:val="3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Хранение документа</w:t>
            </w:r>
          </w:p>
        </w:tc>
      </w:tr>
      <w:tr w:rsidR="00E64075" w:rsidRPr="00BB7391" w:rsidTr="006B138B">
        <w:trPr>
          <w:jc w:val="center"/>
        </w:trPr>
        <w:tc>
          <w:tcPr>
            <w:tcW w:w="2188" w:type="dxa"/>
            <w:vMerge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</w:p>
        </w:tc>
        <w:tc>
          <w:tcPr>
            <w:tcW w:w="1396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К-во экземпляров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выписку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исполнитель</w:t>
            </w:r>
          </w:p>
        </w:tc>
        <w:tc>
          <w:tcPr>
            <w:tcW w:w="1628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 xml:space="preserve">Срок </w:t>
            </w:r>
            <w:r w:rsidR="005E1BB0" w:rsidRPr="00BB7391">
              <w:rPr>
                <w:rFonts w:asciiTheme="majorHAnsi" w:hAnsiTheme="majorHAnsi" w:cs="Times New Roman"/>
                <w:b/>
                <w:sz w:val="20"/>
              </w:rPr>
              <w:t xml:space="preserve"> передачи на </w:t>
            </w:r>
            <w:r w:rsidR="00BB7391" w:rsidRPr="00BB7391">
              <w:rPr>
                <w:rFonts w:asciiTheme="majorHAnsi" w:hAnsiTheme="majorHAnsi" w:cs="Times New Roman"/>
                <w:b/>
                <w:sz w:val="20"/>
              </w:rPr>
              <w:t>регистрацию</w:t>
            </w:r>
          </w:p>
        </w:tc>
        <w:tc>
          <w:tcPr>
            <w:tcW w:w="1403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Кто исполняет</w:t>
            </w:r>
          </w:p>
        </w:tc>
        <w:tc>
          <w:tcPr>
            <w:tcW w:w="1659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исполнения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Ответственный за хранение</w:t>
            </w:r>
          </w:p>
        </w:tc>
        <w:tc>
          <w:tcPr>
            <w:tcW w:w="1502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Место хранения</w:t>
            </w:r>
          </w:p>
        </w:tc>
        <w:tc>
          <w:tcPr>
            <w:tcW w:w="1233" w:type="dxa"/>
          </w:tcPr>
          <w:p w:rsidR="00FC4D0A" w:rsidRPr="00BB7391" w:rsidRDefault="00FC4D0A" w:rsidP="00885268">
            <w:pPr>
              <w:jc w:val="center"/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Срок хранения</w:t>
            </w:r>
            <w:r w:rsidR="00113195" w:rsidRPr="00BB7391">
              <w:rPr>
                <w:rFonts w:asciiTheme="majorHAnsi" w:hAnsiTheme="majorHAnsi" w:cs="Times New Roman"/>
                <w:b/>
                <w:sz w:val="20"/>
              </w:rPr>
              <w:t>*</w:t>
            </w:r>
          </w:p>
        </w:tc>
      </w:tr>
      <w:tr w:rsidR="00E64075" w:rsidRPr="00BB7391" w:rsidTr="006B138B">
        <w:trPr>
          <w:jc w:val="center"/>
        </w:trPr>
        <w:tc>
          <w:tcPr>
            <w:tcW w:w="218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b/>
                <w:sz w:val="20"/>
              </w:rPr>
            </w:pPr>
            <w:r w:rsidRPr="00BB7391">
              <w:rPr>
                <w:rFonts w:asciiTheme="majorHAnsi" w:hAnsiTheme="majorHAnsi" w:cs="Times New Roman"/>
                <w:b/>
                <w:sz w:val="20"/>
              </w:rPr>
              <w:t>1</w:t>
            </w:r>
          </w:p>
        </w:tc>
        <w:tc>
          <w:tcPr>
            <w:tcW w:w="1396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3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4</w:t>
            </w:r>
          </w:p>
        </w:tc>
        <w:tc>
          <w:tcPr>
            <w:tcW w:w="1628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5</w:t>
            </w:r>
          </w:p>
        </w:tc>
        <w:tc>
          <w:tcPr>
            <w:tcW w:w="140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</w:t>
            </w:r>
          </w:p>
        </w:tc>
        <w:tc>
          <w:tcPr>
            <w:tcW w:w="1659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7</w:t>
            </w:r>
          </w:p>
        </w:tc>
        <w:tc>
          <w:tcPr>
            <w:tcW w:w="1731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8</w:t>
            </w:r>
          </w:p>
        </w:tc>
        <w:tc>
          <w:tcPr>
            <w:tcW w:w="1502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9</w:t>
            </w:r>
          </w:p>
        </w:tc>
        <w:tc>
          <w:tcPr>
            <w:tcW w:w="1233" w:type="dxa"/>
          </w:tcPr>
          <w:p w:rsidR="00FC4D0A" w:rsidRPr="00BB7391" w:rsidRDefault="00FC4D0A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10</w:t>
            </w:r>
          </w:p>
        </w:tc>
      </w:tr>
      <w:tr w:rsidR="001F32A8" w:rsidRPr="00BB7391" w:rsidTr="006B138B">
        <w:trPr>
          <w:jc w:val="center"/>
        </w:trPr>
        <w:tc>
          <w:tcPr>
            <w:tcW w:w="2188" w:type="dxa"/>
          </w:tcPr>
          <w:p w:rsidR="001F32A8" w:rsidRPr="00BB7391" w:rsidRDefault="001F32A8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приеме-передаче объектов нефинансовых активов (ф. 0504101)</w:t>
            </w:r>
          </w:p>
        </w:tc>
        <w:tc>
          <w:tcPr>
            <w:tcW w:w="1396" w:type="dxa"/>
          </w:tcPr>
          <w:p w:rsidR="001F32A8" w:rsidRPr="00BB7391" w:rsidRDefault="001F32A8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F32A8" w:rsidRPr="00BB7391" w:rsidRDefault="0013658B" w:rsidP="005C4D3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  <w:r w:rsidR="001F32A8" w:rsidRPr="00BB7391">
              <w:rPr>
                <w:rFonts w:asciiTheme="majorHAnsi" w:hAnsiTheme="majorHAnsi" w:cs="Times New Roman"/>
                <w:sz w:val="20"/>
              </w:rPr>
              <w:t xml:space="preserve"> / Комиссия</w:t>
            </w:r>
          </w:p>
        </w:tc>
        <w:tc>
          <w:tcPr>
            <w:tcW w:w="1731" w:type="dxa"/>
          </w:tcPr>
          <w:p w:rsidR="001F32A8" w:rsidRPr="00BB7391" w:rsidRDefault="0013658B" w:rsidP="005C4D3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F32A8" w:rsidRPr="00BB7391" w:rsidRDefault="001F32A8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F32A8" w:rsidRPr="00BB7391" w:rsidRDefault="0013658B" w:rsidP="005C4D3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F32A8" w:rsidRPr="00BB7391" w:rsidRDefault="001F32A8" w:rsidP="00885268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F32A8" w:rsidRDefault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F32A8" w:rsidRPr="00BB7391" w:rsidRDefault="0013658B" w:rsidP="00885268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F32A8" w:rsidRPr="00BB7391" w:rsidRDefault="001F32A8" w:rsidP="00885268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A00373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</w:p>
        </w:tc>
        <w:tc>
          <w:tcPr>
            <w:tcW w:w="1731" w:type="dxa"/>
          </w:tcPr>
          <w:p w:rsidR="0013658B" w:rsidRDefault="0013658B" w:rsidP="0013658B">
            <w:r w:rsidRPr="00A00373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учета основных средств (ф. 0504031)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FC4E1C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FC4E1C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Инвентарная карточка группового учета основных средств (0504032)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130FF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130FF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/ Комиссия 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выполнения ремонта</w:t>
            </w:r>
          </w:p>
        </w:tc>
        <w:tc>
          <w:tcPr>
            <w:tcW w:w="1403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9564D2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9564D2">
              <w:rPr>
                <w:rFonts w:asciiTheme="majorHAnsi" w:hAnsiTheme="majorHAnsi" w:cs="Times New Roman"/>
                <w:sz w:val="20"/>
              </w:rPr>
              <w:t>Акт разукомплектации объектов основных средств (Р-1)</w:t>
            </w:r>
          </w:p>
        </w:tc>
        <w:tc>
          <w:tcPr>
            <w:tcW w:w="1396" w:type="dxa"/>
          </w:tcPr>
          <w:p w:rsidR="0013658B" w:rsidRPr="009564D2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9564D2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9564D2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  <w:r w:rsidRPr="009564D2">
              <w:rPr>
                <w:rFonts w:asciiTheme="majorHAnsi" w:hAnsiTheme="majorHAnsi" w:cs="Times New Roman"/>
                <w:sz w:val="20"/>
              </w:rPr>
              <w:t xml:space="preserve">/ Комиссия 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9564D2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9564D2">
              <w:rPr>
                <w:rFonts w:asciiTheme="majorHAnsi" w:hAnsiTheme="majorHAnsi" w:cs="Times New Roman"/>
                <w:sz w:val="20"/>
              </w:rPr>
              <w:t>По мере проведения операций</w:t>
            </w:r>
          </w:p>
        </w:tc>
        <w:tc>
          <w:tcPr>
            <w:tcW w:w="1403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9564D2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9564D2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Накладная на внутреннее перемещение объектов нефинансовых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активов (0504102)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9D5E0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9D5E0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Default="0013658B" w:rsidP="0013658B">
            <w:r w:rsidRPr="00D73F9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181C8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Требования-накладной </w:t>
            </w:r>
            <w:hyperlink r:id="rId8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9D5E0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9D5E0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403" w:type="dxa"/>
          </w:tcPr>
          <w:p w:rsidR="0013658B" w:rsidRDefault="0013658B" w:rsidP="0013658B">
            <w:r w:rsidRPr="00D73F9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181C8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C8346A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403" w:type="dxa"/>
          </w:tcPr>
          <w:p w:rsidR="0013658B" w:rsidRDefault="0013658B" w:rsidP="0013658B">
            <w:r w:rsidRPr="002624D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731" w:type="dxa"/>
          </w:tcPr>
          <w:p w:rsidR="0013658B" w:rsidRDefault="0013658B" w:rsidP="0013658B">
            <w:r w:rsidRPr="00B32AB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о списании транспортного средства (0504105)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C8346A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403" w:type="dxa"/>
          </w:tcPr>
          <w:p w:rsidR="0013658B" w:rsidRDefault="0013658B" w:rsidP="0013658B">
            <w:r w:rsidRPr="002624D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731" w:type="dxa"/>
          </w:tcPr>
          <w:p w:rsidR="0013658B" w:rsidRDefault="0013658B" w:rsidP="0013658B">
            <w:r w:rsidRPr="00B32AB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9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C8346A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403" w:type="dxa"/>
          </w:tcPr>
          <w:p w:rsidR="0013658B" w:rsidRDefault="0013658B" w:rsidP="0013658B">
            <w:r w:rsidRPr="002624D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731" w:type="dxa"/>
          </w:tcPr>
          <w:p w:rsidR="0013658B" w:rsidRDefault="0013658B" w:rsidP="0013658B">
            <w:r w:rsidRPr="00B32AB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исключенных объектов библиотечного фонда </w:t>
            </w:r>
            <w:hyperlink r:id="rId10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(0504144)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C8346A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403" w:type="dxa"/>
          </w:tcPr>
          <w:p w:rsidR="0013658B" w:rsidRDefault="0013658B" w:rsidP="0013658B">
            <w:r w:rsidRPr="002624D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списания и согласования (по особо ценному имуществу)</w:t>
            </w:r>
          </w:p>
        </w:tc>
        <w:tc>
          <w:tcPr>
            <w:tcW w:w="1731" w:type="dxa"/>
          </w:tcPr>
          <w:p w:rsidR="0013658B" w:rsidRDefault="0013658B" w:rsidP="0013658B">
            <w:r w:rsidRPr="00B32AB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Многографная карточка </w:t>
            </w:r>
            <w:hyperlink r:id="rId11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(0504054)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 – формирование стоимости основных средств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формирования стоимости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Опись инвентарных карточек по учету основных средств (0504033)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Инвентарный список нефинансовых активов (0504034)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F529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по нефинансовым активам (0504035)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E56A0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E56A0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E56A0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E56A0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13658B" w:rsidRDefault="0013658B" w:rsidP="0013658B">
            <w:r w:rsidRPr="006227DE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13658B" w:rsidRDefault="0013658B" w:rsidP="0013658B">
            <w:r w:rsidRPr="00DF541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5C4D30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5C4D30">
              <w:rPr>
                <w:rFonts w:asciiTheme="majorHAnsi" w:hAnsiTheme="majorHAnsi" w:cs="Times New Roman"/>
                <w:sz w:val="20"/>
              </w:rPr>
              <w:t>Журнал учета выдачи основных средств в пользование (С-1)</w:t>
            </w:r>
          </w:p>
        </w:tc>
        <w:tc>
          <w:tcPr>
            <w:tcW w:w="1396" w:type="dxa"/>
          </w:tcPr>
          <w:p w:rsidR="0013658B" w:rsidRPr="005C4D30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5C4D30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A3457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6227DE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5C4D30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5C4D30">
              <w:rPr>
                <w:rFonts w:asciiTheme="majorHAnsi" w:hAnsiTheme="majorHAnsi" w:cs="Times New Roman"/>
                <w:sz w:val="20"/>
              </w:rPr>
              <w:t>По мере выдачи ОС в пользование</w:t>
            </w:r>
          </w:p>
        </w:tc>
        <w:tc>
          <w:tcPr>
            <w:tcW w:w="1403" w:type="dxa"/>
          </w:tcPr>
          <w:p w:rsidR="0013658B" w:rsidRPr="005C4D30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5C4D30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659" w:type="dxa"/>
          </w:tcPr>
          <w:p w:rsidR="0013658B" w:rsidRPr="005C4D30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5C4D30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731" w:type="dxa"/>
          </w:tcPr>
          <w:p w:rsidR="0013658B" w:rsidRDefault="0013658B" w:rsidP="0013658B">
            <w:r w:rsidRPr="005139F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A3457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403" w:type="dxa"/>
          </w:tcPr>
          <w:p w:rsidR="0013658B" w:rsidRDefault="0013658B" w:rsidP="0013658B">
            <w:r w:rsidRPr="00EF235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Установленные приказом сроки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403" w:type="dxa"/>
          </w:tcPr>
          <w:p w:rsidR="0013658B" w:rsidRDefault="0013658B" w:rsidP="0013658B">
            <w:r w:rsidRPr="00EF235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</w:tcPr>
          <w:p w:rsidR="0013658B" w:rsidRDefault="0013658B" w:rsidP="0013658B">
            <w:r w:rsidRPr="00082BC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762B03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E049B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Default="0013658B" w:rsidP="0013658B">
            <w:r w:rsidRPr="00EF235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082BC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Требование-накладная </w:t>
            </w:r>
            <w:hyperlink r:id="rId12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(0504204)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762B03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E049B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403" w:type="dxa"/>
          </w:tcPr>
          <w:p w:rsidR="0013658B" w:rsidRDefault="0013658B" w:rsidP="0013658B">
            <w:r w:rsidRPr="00FE32FF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082BC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762B03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E049B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403" w:type="dxa"/>
          </w:tcPr>
          <w:p w:rsidR="0013658B" w:rsidRDefault="0013658B" w:rsidP="0013658B">
            <w:r w:rsidRPr="00FE32FF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082BC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выдачи материальных ценностей на нужды учреждения </w:t>
            </w:r>
            <w:hyperlink r:id="rId13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(0504210)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762B03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E049B2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чи</w:t>
            </w:r>
          </w:p>
        </w:tc>
        <w:tc>
          <w:tcPr>
            <w:tcW w:w="1403" w:type="dxa"/>
          </w:tcPr>
          <w:p w:rsidR="0013658B" w:rsidRDefault="0013658B" w:rsidP="0013658B">
            <w:r w:rsidRPr="00FE32FF">
              <w:rPr>
                <w:rFonts w:asciiTheme="majorHAnsi" w:hAnsiTheme="majorHAnsi" w:cs="Times New Roman"/>
                <w:sz w:val="20"/>
              </w:rPr>
              <w:lastRenderedPageBreak/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Меню-требование на выдачу продуктов питания </w:t>
            </w:r>
            <w:hyperlink r:id="rId14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(0504202)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AC176D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AC176D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403" w:type="dxa"/>
          </w:tcPr>
          <w:p w:rsidR="0013658B" w:rsidRDefault="0013658B" w:rsidP="0013658B">
            <w:r w:rsidRPr="00D34F1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C31E6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Ведомость на выдачу кормов и фуража </w:t>
            </w:r>
            <w:hyperlink r:id="rId15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(0504203)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AC176D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AC176D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403" w:type="dxa"/>
          </w:tcPr>
          <w:p w:rsidR="0013658B" w:rsidRDefault="0013658B" w:rsidP="0013658B">
            <w:r w:rsidRPr="00D34F1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C31E6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6B138B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6B138B">
              <w:rPr>
                <w:rFonts w:asciiTheme="majorHAnsi" w:hAnsiTheme="majorHAnsi" w:cs="Times New Roman"/>
                <w:sz w:val="20"/>
                <w:szCs w:val="20"/>
              </w:rPr>
              <w:t>Путевой лист (</w:t>
            </w:r>
            <w:hyperlink r:id="rId16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0340002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7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0345001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8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0345002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19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0345004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20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0345005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 xml:space="preserve">, </w:t>
            </w:r>
            <w:hyperlink r:id="rId21" w:history="1">
              <w:r w:rsidRPr="006B138B">
                <w:rPr>
                  <w:rFonts w:asciiTheme="majorHAnsi" w:hAnsiTheme="majorHAnsi" w:cs="Times New Roman"/>
                  <w:sz w:val="20"/>
                  <w:szCs w:val="20"/>
                </w:rPr>
                <w:t>0345007</w:t>
              </w:r>
            </w:hyperlink>
            <w:r w:rsidRPr="006B138B">
              <w:rPr>
                <w:rFonts w:asciiTheme="majorHAnsi" w:hAnsiTheme="majorHAnsi" w:cs="Times New Roman"/>
                <w:sz w:val="20"/>
                <w:szCs w:val="20"/>
              </w:rPr>
              <w:t>)</w:t>
            </w:r>
          </w:p>
        </w:tc>
        <w:tc>
          <w:tcPr>
            <w:tcW w:w="1396" w:type="dxa"/>
          </w:tcPr>
          <w:p w:rsidR="0013658B" w:rsidRPr="006B13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2экз.</w:t>
            </w:r>
          </w:p>
        </w:tc>
        <w:tc>
          <w:tcPr>
            <w:tcW w:w="1731" w:type="dxa"/>
          </w:tcPr>
          <w:p w:rsidR="0013658B" w:rsidRPr="006B13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Pr="006B13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6B13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403" w:type="dxa"/>
          </w:tcPr>
          <w:p w:rsidR="0013658B" w:rsidRDefault="0013658B" w:rsidP="0013658B">
            <w:r w:rsidRPr="00D34F1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6B13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13658B" w:rsidRDefault="0013658B" w:rsidP="0013658B">
            <w:r w:rsidRPr="00C31E6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материальных запасов </w:t>
            </w:r>
            <w:hyperlink r:id="rId22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(0504230)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</w:t>
            </w:r>
          </w:p>
        </w:tc>
        <w:tc>
          <w:tcPr>
            <w:tcW w:w="1731" w:type="dxa"/>
          </w:tcPr>
          <w:p w:rsidR="0013658B" w:rsidRDefault="0013658B" w:rsidP="0013658B">
            <w:r w:rsidRPr="00CC373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34F1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613F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Акт о списании мягкого и хозяйственного инвентаря </w:t>
            </w:r>
            <w:hyperlink r:id="rId23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(0504143)</w:t>
              </w:r>
            </w:hyperlink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(</w:t>
            </w:r>
            <w:r>
              <w:rPr>
                <w:rFonts w:asciiTheme="majorHAnsi" w:hAnsiTheme="majorHAnsi" w:cs="Times New Roman"/>
                <w:sz w:val="20"/>
              </w:rPr>
              <w:t>распоряжение</w:t>
            </w:r>
            <w:r w:rsidRPr="00BB7391">
              <w:rPr>
                <w:rFonts w:asciiTheme="majorHAnsi" w:hAnsiTheme="majorHAnsi" w:cs="Times New Roman"/>
                <w:sz w:val="20"/>
              </w:rPr>
              <w:t>)</w:t>
            </w:r>
          </w:p>
        </w:tc>
        <w:tc>
          <w:tcPr>
            <w:tcW w:w="1731" w:type="dxa"/>
          </w:tcPr>
          <w:p w:rsidR="0013658B" w:rsidRDefault="0013658B" w:rsidP="0013658B">
            <w:r w:rsidRPr="00CC373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34F1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613F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trHeight w:val="1205"/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Карточка (книга) учета выдачи имущества в пользование (0504206)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CC373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ind w:left="2124" w:hanging="2124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выдачи</w:t>
            </w:r>
          </w:p>
        </w:tc>
        <w:tc>
          <w:tcPr>
            <w:tcW w:w="140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</w:t>
            </w:r>
          </w:p>
        </w:tc>
        <w:tc>
          <w:tcPr>
            <w:tcW w:w="1731" w:type="dxa"/>
          </w:tcPr>
          <w:p w:rsidR="0013658B" w:rsidRDefault="0013658B" w:rsidP="0013658B">
            <w:r w:rsidRPr="00613F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82457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82457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613F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материальных ценностей (0504043)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82457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82457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613F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Книга учета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материальных ценностей (0504042)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 xml:space="preserve">Сектор </w:t>
            </w:r>
            <w:r w:rsidRPr="006B3BC0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 xml:space="preserve">Сектор </w:t>
            </w:r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Накопительная ведомость по приходу продуктов питания (0504037)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292E2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Накопительная ведомость по расходу продуктов питания (0504038)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292E2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Книги регистрации боя посуды </w:t>
            </w:r>
            <w:hyperlink r:id="rId24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(0504044)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292E2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96A8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292E2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13658B" w:rsidRDefault="0013658B" w:rsidP="0013658B">
            <w:r w:rsidRPr="007332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13658B" w:rsidRDefault="0013658B" w:rsidP="0013658B">
            <w:r w:rsidRPr="00292E25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Доверенность (М-2)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73320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момент получения запасов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Установленные </w:t>
            </w:r>
            <w:r>
              <w:rPr>
                <w:rFonts w:asciiTheme="majorHAnsi" w:hAnsiTheme="majorHAnsi" w:cs="Times New Roman"/>
                <w:sz w:val="20"/>
              </w:rPr>
              <w:t>распоряжением</w:t>
            </w:r>
            <w:r w:rsidRPr="00BB7391">
              <w:rPr>
                <w:rFonts w:asciiTheme="majorHAnsi" w:hAnsiTheme="majorHAnsi" w:cs="Times New Roman"/>
                <w:sz w:val="20"/>
              </w:rPr>
              <w:t xml:space="preserve"> сроки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Акт приемки материалов (материальных ценностей) (0504220)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Комиссия по нефинансовым активам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403" w:type="dxa"/>
          </w:tcPr>
          <w:p w:rsidR="0013658B" w:rsidRDefault="0013658B" w:rsidP="0013658B">
            <w:r w:rsidRPr="006B3BC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приема ценностей</w:t>
            </w:r>
          </w:p>
        </w:tc>
        <w:tc>
          <w:tcPr>
            <w:tcW w:w="1731" w:type="dxa"/>
          </w:tcPr>
          <w:p w:rsidR="0013658B" w:rsidRDefault="0013658B" w:rsidP="0013658B">
            <w:r w:rsidRPr="00E26E5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Default="0013658B" w:rsidP="0013658B">
            <w:r w:rsidRPr="00F0500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13658B" w:rsidRDefault="0013658B" w:rsidP="0013658B">
            <w:r w:rsidRPr="00F0500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403" w:type="dxa"/>
          </w:tcPr>
          <w:p w:rsidR="0013658B" w:rsidRPr="00BB7391" w:rsidRDefault="006A4700" w:rsidP="0013658B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поступления</w:t>
            </w:r>
          </w:p>
        </w:tc>
        <w:tc>
          <w:tcPr>
            <w:tcW w:w="1731" w:type="dxa"/>
          </w:tcPr>
          <w:p w:rsidR="0013658B" w:rsidRDefault="0013658B" w:rsidP="0013658B">
            <w:r w:rsidRPr="00E26E5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Справка </w:t>
            </w:r>
            <w:hyperlink r:id="rId25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(0504833)</w:t>
              </w:r>
            </w:hyperlink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05C2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05C2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E26E5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Карточка количественно-суммового учета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материальных ценностей (0404041)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505C2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505C2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D44D0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r w:rsidRPr="00E26E5E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Карточка учета материальных ценностей (0504043)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671C6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8F1A5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D44D0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671C6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8F1A5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D44D0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8F1A5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D44D0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кассовый расход (0531801)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8031D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8F1A5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Заявка на кассовый расход (сокращенная) (0531851) 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8031D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072DB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По мере оплаты 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оплаты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денег (0531802)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8031D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072DB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получения наличных денег</w:t>
            </w:r>
          </w:p>
        </w:tc>
        <w:tc>
          <w:tcPr>
            <w:tcW w:w="1731" w:type="dxa"/>
          </w:tcPr>
          <w:p w:rsidR="006A4700" w:rsidRDefault="006A4700" w:rsidP="006A4700">
            <w:r w:rsidRPr="003B438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8031D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072DB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перечисления наличных денег</w:t>
            </w:r>
          </w:p>
        </w:tc>
        <w:tc>
          <w:tcPr>
            <w:tcW w:w="1731" w:type="dxa"/>
          </w:tcPr>
          <w:p w:rsidR="006A4700" w:rsidRDefault="006A4700" w:rsidP="006A4700">
            <w:r w:rsidRPr="00350DB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Заявка на возврат (0531803)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8031D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072DB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731" w:type="dxa"/>
          </w:tcPr>
          <w:p w:rsidR="006A4700" w:rsidRDefault="006A4700" w:rsidP="006A4700">
            <w:r w:rsidRPr="00350DB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Платежное поручение (0401060)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6 экз.</w:t>
            </w:r>
          </w:p>
        </w:tc>
        <w:tc>
          <w:tcPr>
            <w:tcW w:w="1731" w:type="dxa"/>
          </w:tcPr>
          <w:p w:rsidR="006A4700" w:rsidRDefault="006A4700" w:rsidP="006A4700">
            <w:r w:rsidRPr="00F4198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072DB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Одновременно с Заявкой на кассовый расход</w:t>
            </w:r>
          </w:p>
        </w:tc>
        <w:tc>
          <w:tcPr>
            <w:tcW w:w="1731" w:type="dxa"/>
          </w:tcPr>
          <w:p w:rsidR="006A4700" w:rsidRDefault="006A4700" w:rsidP="006A4700">
            <w:r w:rsidRPr="00350DB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Объявление на взнос наличными (0402001)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F4198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800B67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403" w:type="dxa"/>
          </w:tcPr>
          <w:p w:rsidR="006A4700" w:rsidRDefault="006A4700" w:rsidP="006A4700">
            <w:r w:rsidRPr="00F743C6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 инкассации денег</w:t>
            </w:r>
          </w:p>
        </w:tc>
        <w:tc>
          <w:tcPr>
            <w:tcW w:w="1731" w:type="dxa"/>
          </w:tcPr>
          <w:p w:rsidR="006A4700" w:rsidRDefault="006A4700" w:rsidP="006A4700">
            <w:r w:rsidRPr="00350DB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Журнал операций с безналичными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денежными средствами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 xml:space="preserve">Сектор экономики и </w:t>
            </w:r>
            <w:r w:rsidRPr="0013658B">
              <w:rPr>
                <w:rFonts w:asciiTheme="majorHAnsi" w:hAnsiTheme="majorHAnsi" w:cs="Times New Roman"/>
                <w:sz w:val="20"/>
              </w:rPr>
              <w:lastRenderedPageBreak/>
              <w:t>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800B67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экономики и </w:t>
            </w:r>
            <w:r w:rsidRPr="00800B67">
              <w:rPr>
                <w:rFonts w:asciiTheme="majorHAnsi" w:hAnsiTheme="majorHAnsi" w:cs="Times New Roman"/>
                <w:sz w:val="20"/>
              </w:rPr>
              <w:lastRenderedPageBreak/>
              <w:t>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F249F2">
              <w:rPr>
                <w:rFonts w:asciiTheme="majorHAnsi" w:hAnsiTheme="majorHAnsi" w:cs="Times New Roman"/>
                <w:sz w:val="20"/>
              </w:rPr>
              <w:t xml:space="preserve">Сектор экономики и </w:t>
            </w:r>
            <w:r w:rsidRPr="00F249F2">
              <w:rPr>
                <w:rFonts w:asciiTheme="majorHAnsi" w:hAnsiTheme="majorHAnsi" w:cs="Times New Roman"/>
                <w:sz w:val="20"/>
              </w:rPr>
              <w:lastRenderedPageBreak/>
              <w:t>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 xml:space="preserve">Сектор экономики и </w:t>
            </w:r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>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Инвентаризационная опись остатков на счетах учета денежных средств (0504082)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800B67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F249F2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autoSpaceDE w:val="0"/>
              <w:autoSpaceDN w:val="0"/>
              <w:adjustRightInd w:val="0"/>
              <w:outlineLvl w:val="2"/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Приходный кассовый ордер </w:t>
            </w:r>
            <w:hyperlink r:id="rId26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(0310001)</w:t>
              </w:r>
            </w:hyperlink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AF6CE8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7A739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403" w:type="dxa"/>
          </w:tcPr>
          <w:p w:rsidR="006A4700" w:rsidRDefault="006A4700" w:rsidP="006A4700">
            <w:r w:rsidRPr="00057B1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>Расходный кассовый ордер (ф. 0310002)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AF6CE8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7A739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403" w:type="dxa"/>
          </w:tcPr>
          <w:p w:rsidR="006A4700" w:rsidRDefault="006A4700" w:rsidP="006A4700">
            <w:r w:rsidRPr="00057B1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B138B">
              <w:rPr>
                <w:rFonts w:asciiTheme="majorHAnsi" w:hAnsiTheme="majorHAnsi" w:cs="Times New Roman"/>
                <w:sz w:val="20"/>
                <w:szCs w:val="20"/>
              </w:rPr>
              <w:t>Отчет кассира</w:t>
            </w:r>
          </w:p>
        </w:tc>
        <w:tc>
          <w:tcPr>
            <w:tcW w:w="1396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Default="006A4700" w:rsidP="006A4700">
            <w:r w:rsidRPr="00AF6CE8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7A739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403" w:type="dxa"/>
          </w:tcPr>
          <w:p w:rsidR="006A4700" w:rsidRDefault="006A4700" w:rsidP="006A4700">
            <w:r w:rsidRPr="00057B14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1396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D1697C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D1697C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6B138B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B138B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Ведомость на выдачу денег из кассы подотчетным лицам (0504501)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A671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2A671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выписки</w:t>
            </w:r>
          </w:p>
        </w:tc>
        <w:tc>
          <w:tcPr>
            <w:tcW w:w="140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Квитанция (0504510)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C6A6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C6A6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Кассовая книга (0504514)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5E0C2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5E0C27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40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Ежедневно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по счету «Касса»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13658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наличных денежных средств (0504088)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69770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69770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Инвентаризационная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опись (сличительная) ведомость бланков строгой отчетности и денежных документов (0504086)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Инвентариз.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697706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697706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AB09DB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AB09DB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 xml:space="preserve">По мере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lastRenderedPageBreak/>
              <w:t xml:space="preserve">Специалист 1 </w:t>
            </w:r>
            <w:r w:rsidRPr="00F861DC">
              <w:rPr>
                <w:rFonts w:asciiTheme="majorHAnsi" w:hAnsiTheme="majorHAnsi" w:cs="Times New Roman"/>
                <w:sz w:val="20"/>
              </w:rPr>
              <w:lastRenderedPageBreak/>
              <w:t>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lastRenderedPageBreak/>
              <w:t>Штатное расписание</w:t>
            </w:r>
          </w:p>
        </w:tc>
        <w:tc>
          <w:tcPr>
            <w:tcW w:w="1396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 по правовой и кадровой политике, архивной работе</w:t>
            </w:r>
          </w:p>
        </w:tc>
        <w:tc>
          <w:tcPr>
            <w:tcW w:w="1731" w:type="dxa"/>
          </w:tcPr>
          <w:p w:rsidR="006A4700" w:rsidRDefault="006A4700" w:rsidP="006A4700">
            <w:r w:rsidRPr="00697706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По мере начисления заработной платы</w:t>
            </w:r>
          </w:p>
        </w:tc>
        <w:tc>
          <w:tcPr>
            <w:tcW w:w="1403" w:type="dxa"/>
          </w:tcPr>
          <w:p w:rsidR="006A4700" w:rsidRDefault="006A4700" w:rsidP="006A4700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F861DC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A738AC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Приказ о принятии (увольнении)</w:t>
            </w:r>
          </w:p>
        </w:tc>
        <w:tc>
          <w:tcPr>
            <w:tcW w:w="1396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 по правовой и кадровой политике, архивной работе</w:t>
            </w:r>
          </w:p>
        </w:tc>
        <w:tc>
          <w:tcPr>
            <w:tcW w:w="1731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 по правовой и кадровой политике, архивной работе</w:t>
            </w:r>
          </w:p>
        </w:tc>
        <w:tc>
          <w:tcPr>
            <w:tcW w:w="1628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403" w:type="dxa"/>
          </w:tcPr>
          <w:p w:rsidR="0013658B" w:rsidRDefault="0013658B" w:rsidP="0013658B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A738AC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Pr="00A738AC" w:rsidRDefault="006A4700" w:rsidP="0013658B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A738AC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Расчетно- платежная ведомость (0504401)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AB459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AB459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Pr="00BB7391" w:rsidRDefault="006A4700" w:rsidP="0013658B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13658B" w:rsidRPr="00BB7391" w:rsidTr="006B138B">
        <w:trPr>
          <w:jc w:val="center"/>
        </w:trPr>
        <w:tc>
          <w:tcPr>
            <w:tcW w:w="218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Расчетная ведомость (0504402)</w:t>
            </w:r>
          </w:p>
        </w:tc>
        <w:tc>
          <w:tcPr>
            <w:tcW w:w="1396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13658B" w:rsidRDefault="0013658B" w:rsidP="0013658B">
            <w:r w:rsidRPr="00AB459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13658B" w:rsidRDefault="0013658B" w:rsidP="0013658B">
            <w:r w:rsidRPr="00AB459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13658B" w:rsidRDefault="0013658B" w:rsidP="0013658B">
            <w:r w:rsidRPr="00AB09D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13658B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Бухгалтерия</w:t>
            </w:r>
          </w:p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1502" w:type="dxa"/>
          </w:tcPr>
          <w:p w:rsidR="0013658B" w:rsidRDefault="0013658B" w:rsidP="0013658B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13658B" w:rsidRPr="00BB7391" w:rsidRDefault="0013658B" w:rsidP="0013658B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Платежная ведомость (0504403)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A8605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A86051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04F5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410A0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 по правовой и кадровой политике, архивной работе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Специалист 1 категории по правовой и кадровой политике, архивной работе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Начальник СЭиф</w:t>
            </w:r>
          </w:p>
        </w:tc>
        <w:tc>
          <w:tcPr>
            <w:tcW w:w="1403" w:type="dxa"/>
          </w:tcPr>
          <w:p w:rsidR="006A4700" w:rsidRDefault="006A4700" w:rsidP="006A4700">
            <w:r w:rsidRPr="00404F5B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раза в месяц: не позднее 18 числа каждого месяца и не позднее последнего дня отчетного месяца</w:t>
            </w:r>
          </w:p>
        </w:tc>
        <w:tc>
          <w:tcPr>
            <w:tcW w:w="1731" w:type="dxa"/>
          </w:tcPr>
          <w:p w:rsidR="006A4700" w:rsidRDefault="006A4700" w:rsidP="006A4700">
            <w:r w:rsidRPr="00410A09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(0504425)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 xml:space="preserve">Специалист 1 категории 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принятия (увольнения)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 xml:space="preserve">Сектор экономики и финансов 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Карточка-справка (0504417)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 xml:space="preserve">Сектор экономики и финансов 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Лицевой счет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Начальник сектора экономики и финансов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  <w:highlight w:val="yellow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учета выданных раздатчикам денег на выплату заработной платы, денежного довольствия и стипендий (0504046)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депонированных сумм (0504047)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Книга аналитического учета депонированной заработной платы, денежного довольствия и стипендий (0504048)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E7755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3759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Авансовый отчет (0504505)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Подотчетное лицо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Не позднее 3 дня после окончания срока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 день сдачи отчета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B7391">
              <w:rPr>
                <w:rFonts w:asciiTheme="majorHAnsi" w:hAnsiTheme="majorHAnsi" w:cs="Times New Roman"/>
                <w:sz w:val="20"/>
                <w:szCs w:val="20"/>
              </w:rPr>
              <w:t xml:space="preserve">Платежная </w:t>
            </w:r>
            <w:r w:rsidRPr="00BB7391">
              <w:rPr>
                <w:rFonts w:asciiTheme="majorHAnsi" w:hAnsiTheme="majorHAnsi" w:cs="Times New Roman"/>
                <w:sz w:val="20"/>
                <w:szCs w:val="20"/>
              </w:rPr>
              <w:lastRenderedPageBreak/>
              <w:t xml:space="preserve">ведомость </w:t>
            </w:r>
            <w:hyperlink r:id="rId27" w:history="1">
              <w:r w:rsidRPr="00BB7391">
                <w:rPr>
                  <w:rFonts w:asciiTheme="majorHAnsi" w:hAnsiTheme="majorHAnsi" w:cs="Times New Roman"/>
                  <w:sz w:val="20"/>
                  <w:szCs w:val="20"/>
                </w:rPr>
                <w:t>(ф. 0504403)</w:t>
              </w:r>
            </w:hyperlink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012BB4">
              <w:rPr>
                <w:rFonts w:asciiTheme="majorHAnsi" w:hAnsiTheme="majorHAnsi" w:cs="Times New Roman"/>
                <w:sz w:val="20"/>
              </w:rPr>
              <w:t xml:space="preserve">Сектор </w:t>
            </w:r>
            <w:r w:rsidRPr="00012BB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012BB4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012BB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 xml:space="preserve">Сектор </w:t>
            </w:r>
            <w:r w:rsidRPr="004F3541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 xml:space="preserve">Специалист 1 </w:t>
            </w:r>
            <w:r w:rsidRPr="00A7403F">
              <w:rPr>
                <w:rFonts w:asciiTheme="majorHAnsi" w:hAnsiTheme="majorHAnsi" w:cs="Times New Roman"/>
                <w:sz w:val="20"/>
              </w:rPr>
              <w:lastRenderedPageBreak/>
              <w:t>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Журнал операций расчетов с подотчетными лицами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012BB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012BB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1108F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Акты выполненных работ, оказанных услуг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Default="006A4700" w:rsidP="006A4700">
            <w:r w:rsidRPr="001108F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Не позднее 3 дней с даты подписания руководителем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дебиторами по доходам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C21E9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108F3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операций расчетов с поставщиками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C21E9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E25C8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Инвентаризационная опись (сличительная ведомость) расчетов с покупателями, поставщиками и прочими дебиторами и кредиторами (0504089)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E25C8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по прочим операциям (0504071)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E25C8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Начальник СЭиФ</w:t>
            </w:r>
          </w:p>
        </w:tc>
        <w:tc>
          <w:tcPr>
            <w:tcW w:w="1731" w:type="dxa"/>
          </w:tcPr>
          <w:p w:rsidR="006A4700" w:rsidRDefault="006A4700" w:rsidP="006A4700">
            <w:r w:rsidRPr="00E25C85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 xml:space="preserve">Журнал регистрации </w:t>
            </w: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обязательств (0504064)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Начальник </w:t>
            </w:r>
            <w:r>
              <w:rPr>
                <w:rFonts w:asciiTheme="majorHAnsi" w:hAnsiTheme="majorHAnsi" w:cs="Times New Roman"/>
                <w:sz w:val="20"/>
              </w:rPr>
              <w:lastRenderedPageBreak/>
              <w:t>СЭиФ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6A4700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 xml:space="preserve">Сектор </w:t>
            </w:r>
            <w:r w:rsidRPr="004F3541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 xml:space="preserve">Специалист 1 </w:t>
            </w:r>
            <w:r w:rsidRPr="00A7403F">
              <w:rPr>
                <w:rFonts w:asciiTheme="majorHAnsi" w:hAnsiTheme="majorHAnsi" w:cs="Times New Roman"/>
                <w:sz w:val="20"/>
              </w:rPr>
              <w:lastRenderedPageBreak/>
              <w:t>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 xml:space="preserve">Сектор </w:t>
            </w:r>
            <w:r w:rsidRPr="00D94F94">
              <w:rPr>
                <w:rFonts w:asciiTheme="majorHAnsi" w:hAnsiTheme="majorHAnsi" w:cs="Times New Roman"/>
                <w:sz w:val="20"/>
              </w:rPr>
              <w:lastRenderedPageBreak/>
              <w:t>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lastRenderedPageBreak/>
              <w:t>Справка (0504833)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2A551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2A551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Приказ ИНВ-22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Глава Администрации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>Глава Администрации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Журнал ИНВ-23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6A4700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Ведущий специалист, главный бухгалтер 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необходимости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Ведомость расхождений по результатам инвентаризации (0504092)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011A4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Акт о результатах инвентаризации (0504835)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2 экз.</w:t>
            </w:r>
          </w:p>
        </w:tc>
        <w:tc>
          <w:tcPr>
            <w:tcW w:w="1731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Инвентариз. комиссия</w:t>
            </w:r>
          </w:p>
        </w:tc>
        <w:tc>
          <w:tcPr>
            <w:tcW w:w="1731" w:type="dxa"/>
          </w:tcPr>
          <w:p w:rsidR="006A4700" w:rsidRDefault="006A4700" w:rsidP="006A4700">
            <w:r w:rsidRPr="00011A4B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По мере проведения инвентариз.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Оборотная ведомость (0504036)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Карточка учета средств и расчетов (0504051)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карточек (0594052)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Реестр сдачи документов (0504053)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Многографная карточка (0504054)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  <w:tr w:rsidR="006A4700" w:rsidRPr="00BB7391" w:rsidTr="006B138B">
        <w:trPr>
          <w:jc w:val="center"/>
        </w:trPr>
        <w:tc>
          <w:tcPr>
            <w:tcW w:w="218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Главная книга (0504072)</w:t>
            </w:r>
          </w:p>
        </w:tc>
        <w:tc>
          <w:tcPr>
            <w:tcW w:w="1396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1 экз.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731" w:type="dxa"/>
          </w:tcPr>
          <w:p w:rsidR="006A4700" w:rsidRDefault="006A4700" w:rsidP="006A4700">
            <w:r w:rsidRPr="001B53DD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28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403" w:type="dxa"/>
          </w:tcPr>
          <w:p w:rsidR="006A4700" w:rsidRDefault="006A4700" w:rsidP="006A4700">
            <w:r w:rsidRPr="004F3541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659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  <w:r w:rsidRPr="00BB7391">
              <w:rPr>
                <w:rFonts w:asciiTheme="majorHAnsi" w:hAnsiTheme="majorHAnsi" w:cs="Times New Roman"/>
                <w:sz w:val="20"/>
              </w:rPr>
              <w:t>Ежемесячно</w:t>
            </w:r>
          </w:p>
        </w:tc>
        <w:tc>
          <w:tcPr>
            <w:tcW w:w="1731" w:type="dxa"/>
          </w:tcPr>
          <w:p w:rsidR="006A4700" w:rsidRDefault="006A4700" w:rsidP="006A4700">
            <w:r w:rsidRPr="00A7403F">
              <w:rPr>
                <w:rFonts w:asciiTheme="majorHAnsi" w:hAnsiTheme="majorHAnsi" w:cs="Times New Roman"/>
                <w:sz w:val="20"/>
              </w:rPr>
              <w:t>Специалист 1 категории</w:t>
            </w:r>
          </w:p>
        </w:tc>
        <w:tc>
          <w:tcPr>
            <w:tcW w:w="1502" w:type="dxa"/>
          </w:tcPr>
          <w:p w:rsidR="006A4700" w:rsidRDefault="006A4700" w:rsidP="006A4700">
            <w:r w:rsidRPr="00D94F94">
              <w:rPr>
                <w:rFonts w:asciiTheme="majorHAnsi" w:hAnsiTheme="majorHAnsi" w:cs="Times New Roman"/>
                <w:sz w:val="20"/>
              </w:rPr>
              <w:t>Сектор экономики и финансов</w:t>
            </w:r>
          </w:p>
        </w:tc>
        <w:tc>
          <w:tcPr>
            <w:tcW w:w="1233" w:type="dxa"/>
          </w:tcPr>
          <w:p w:rsidR="006A4700" w:rsidRPr="00BB7391" w:rsidRDefault="006A4700" w:rsidP="006A4700">
            <w:pPr>
              <w:rPr>
                <w:rFonts w:asciiTheme="majorHAnsi" w:hAnsiTheme="majorHAnsi" w:cs="Times New Roman"/>
                <w:sz w:val="20"/>
              </w:rPr>
            </w:pPr>
          </w:p>
        </w:tc>
      </w:tr>
    </w:tbl>
    <w:p w:rsidR="00113195" w:rsidRPr="00BB7391" w:rsidRDefault="00113195" w:rsidP="00885268">
      <w:pPr>
        <w:tabs>
          <w:tab w:val="left" w:pos="3140"/>
        </w:tabs>
        <w:spacing w:after="0"/>
        <w:rPr>
          <w:rFonts w:asciiTheme="majorHAnsi" w:hAnsiTheme="majorHAnsi" w:cs="Times New Roman"/>
          <w:sz w:val="20"/>
        </w:rPr>
      </w:pPr>
      <w:bookmarkStart w:id="0" w:name="_GoBack"/>
      <w:bookmarkEnd w:id="0"/>
      <w:r w:rsidRPr="00BB7391">
        <w:rPr>
          <w:rFonts w:asciiTheme="majorHAnsi" w:hAnsiTheme="majorHAnsi" w:cs="Times New Roman"/>
          <w:sz w:val="20"/>
        </w:rPr>
        <w:t xml:space="preserve"> Сроки хранения, не должны быть меньше  пяти лет. </w:t>
      </w:r>
    </w:p>
    <w:p w:rsidR="00113195" w:rsidRPr="00BB7391" w:rsidRDefault="00113195" w:rsidP="00885268">
      <w:pPr>
        <w:tabs>
          <w:tab w:val="left" w:pos="3140"/>
        </w:tabs>
        <w:rPr>
          <w:rFonts w:asciiTheme="majorHAnsi" w:hAnsiTheme="majorHAnsi" w:cs="Times New Roman"/>
          <w:sz w:val="20"/>
        </w:rPr>
      </w:pPr>
      <w:r w:rsidRPr="00BB7391">
        <w:rPr>
          <w:rFonts w:asciiTheme="majorHAnsi" w:hAnsiTheme="majorHAnsi" w:cs="Times New Roman"/>
          <w:sz w:val="20"/>
        </w:rPr>
        <w:t xml:space="preserve"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несет </w:t>
      </w:r>
      <w:r w:rsidR="000E0952">
        <w:rPr>
          <w:rFonts w:asciiTheme="majorHAnsi" w:hAnsiTheme="majorHAnsi" w:cs="Times New Roman"/>
          <w:sz w:val="20"/>
        </w:rPr>
        <w:t>Глава Администрации</w:t>
      </w:r>
      <w:r w:rsidRPr="00BB7391">
        <w:rPr>
          <w:rFonts w:asciiTheme="majorHAnsi" w:hAnsiTheme="majorHAnsi" w:cs="Times New Roman"/>
          <w:sz w:val="20"/>
        </w:rPr>
        <w:t>.</w:t>
      </w:r>
    </w:p>
    <w:sectPr w:rsidR="00113195" w:rsidRPr="00BB7391" w:rsidSect="00BF18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8B" w:rsidRDefault="0013658B" w:rsidP="00FC4D0A">
      <w:pPr>
        <w:spacing w:after="0" w:line="240" w:lineRule="auto"/>
      </w:pPr>
      <w:r>
        <w:separator/>
      </w:r>
    </w:p>
  </w:endnote>
  <w:endnote w:type="continuationSeparator" w:id="0">
    <w:p w:rsidR="0013658B" w:rsidRDefault="0013658B" w:rsidP="00FC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8B" w:rsidRDefault="0013658B" w:rsidP="00FC4D0A">
      <w:pPr>
        <w:spacing w:after="0" w:line="240" w:lineRule="auto"/>
      </w:pPr>
      <w:r>
        <w:separator/>
      </w:r>
    </w:p>
  </w:footnote>
  <w:footnote w:type="continuationSeparator" w:id="0">
    <w:p w:rsidR="0013658B" w:rsidRDefault="0013658B" w:rsidP="00FC4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01E6"/>
    <w:multiLevelType w:val="hybridMultilevel"/>
    <w:tmpl w:val="7C9E55C6"/>
    <w:lvl w:ilvl="0" w:tplc="D0D042D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00BDF"/>
    <w:multiLevelType w:val="hybridMultilevel"/>
    <w:tmpl w:val="1E7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34D83"/>
    <w:multiLevelType w:val="hybridMultilevel"/>
    <w:tmpl w:val="2D9ABDF8"/>
    <w:lvl w:ilvl="0" w:tplc="A328C4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812"/>
    <w:rsid w:val="00050E7D"/>
    <w:rsid w:val="0006015D"/>
    <w:rsid w:val="00065357"/>
    <w:rsid w:val="000871E3"/>
    <w:rsid w:val="000D3318"/>
    <w:rsid w:val="000E0952"/>
    <w:rsid w:val="00111807"/>
    <w:rsid w:val="00113195"/>
    <w:rsid w:val="0013658B"/>
    <w:rsid w:val="00195DB2"/>
    <w:rsid w:val="001F1217"/>
    <w:rsid w:val="001F32A8"/>
    <w:rsid w:val="00205C1F"/>
    <w:rsid w:val="002374C8"/>
    <w:rsid w:val="00271AB1"/>
    <w:rsid w:val="002A20C4"/>
    <w:rsid w:val="002E1156"/>
    <w:rsid w:val="00331194"/>
    <w:rsid w:val="00335A31"/>
    <w:rsid w:val="0035125A"/>
    <w:rsid w:val="0036106C"/>
    <w:rsid w:val="00371C2A"/>
    <w:rsid w:val="003B77F8"/>
    <w:rsid w:val="003D14E6"/>
    <w:rsid w:val="0046429D"/>
    <w:rsid w:val="0047732A"/>
    <w:rsid w:val="00496A22"/>
    <w:rsid w:val="004C7625"/>
    <w:rsid w:val="004E034B"/>
    <w:rsid w:val="005013D4"/>
    <w:rsid w:val="00507141"/>
    <w:rsid w:val="0052090E"/>
    <w:rsid w:val="005C4D30"/>
    <w:rsid w:val="005E1BB0"/>
    <w:rsid w:val="00635413"/>
    <w:rsid w:val="0066674B"/>
    <w:rsid w:val="00672133"/>
    <w:rsid w:val="00685974"/>
    <w:rsid w:val="006A4700"/>
    <w:rsid w:val="006B138B"/>
    <w:rsid w:val="00751435"/>
    <w:rsid w:val="00784B9A"/>
    <w:rsid w:val="00785377"/>
    <w:rsid w:val="007A1F74"/>
    <w:rsid w:val="007A3803"/>
    <w:rsid w:val="007A6674"/>
    <w:rsid w:val="007C260C"/>
    <w:rsid w:val="00805CC9"/>
    <w:rsid w:val="00885268"/>
    <w:rsid w:val="00885989"/>
    <w:rsid w:val="008A7E3A"/>
    <w:rsid w:val="008B6DED"/>
    <w:rsid w:val="008C58CB"/>
    <w:rsid w:val="008E029D"/>
    <w:rsid w:val="008E5C87"/>
    <w:rsid w:val="00926F5B"/>
    <w:rsid w:val="009564D2"/>
    <w:rsid w:val="00970915"/>
    <w:rsid w:val="009739C2"/>
    <w:rsid w:val="009C0C3B"/>
    <w:rsid w:val="009C4C7D"/>
    <w:rsid w:val="00A04CBB"/>
    <w:rsid w:val="00A34A70"/>
    <w:rsid w:val="00A5755B"/>
    <w:rsid w:val="00A738AC"/>
    <w:rsid w:val="00A90AB0"/>
    <w:rsid w:val="00AC2670"/>
    <w:rsid w:val="00AD36E3"/>
    <w:rsid w:val="00AD39D1"/>
    <w:rsid w:val="00AD3AE9"/>
    <w:rsid w:val="00B037E2"/>
    <w:rsid w:val="00B257DE"/>
    <w:rsid w:val="00B37E3A"/>
    <w:rsid w:val="00B658E3"/>
    <w:rsid w:val="00B76913"/>
    <w:rsid w:val="00BB25D1"/>
    <w:rsid w:val="00BB7391"/>
    <w:rsid w:val="00BF11E7"/>
    <w:rsid w:val="00BF1812"/>
    <w:rsid w:val="00C24CD7"/>
    <w:rsid w:val="00C826C5"/>
    <w:rsid w:val="00DD512D"/>
    <w:rsid w:val="00DE6FB7"/>
    <w:rsid w:val="00E60B44"/>
    <w:rsid w:val="00E64075"/>
    <w:rsid w:val="00ED4CB5"/>
    <w:rsid w:val="00EF43B4"/>
    <w:rsid w:val="00F31AC9"/>
    <w:rsid w:val="00F744D6"/>
    <w:rsid w:val="00FB7222"/>
    <w:rsid w:val="00FC4D0A"/>
    <w:rsid w:val="00FC6CE8"/>
    <w:rsid w:val="00FD5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515C"/>
  <w15:docId w15:val="{2FBBC322-C41D-40EC-8A09-E6CAC23F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E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B72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65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4D0A"/>
  </w:style>
  <w:style w:type="paragraph" w:styleId="a7">
    <w:name w:val="footer"/>
    <w:basedOn w:val="a"/>
    <w:link w:val="a8"/>
    <w:uiPriority w:val="99"/>
    <w:unhideWhenUsed/>
    <w:rsid w:val="00FC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4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FED7DEB0D54F3B5945A53C66E4565027F25CBC5C06837CA74227FBD60819F24B5E89CD013173RFK4H" TargetMode="External"/><Relationship Id="rId13" Type="http://schemas.openxmlformats.org/officeDocument/2006/relationships/hyperlink" Target="consultantplus://offline/ref=034AE1E3CB06E4DDA3EC7E39B8661649D0BE6913BCC8F785F0D7589FE3303477E59BC6623BB7B712wCNEH" TargetMode="External"/><Relationship Id="rId18" Type="http://schemas.openxmlformats.org/officeDocument/2006/relationships/hyperlink" Target="consultantplus://offline/ref=514B6F2A8679753A44AF0AEF571E74B2C0642CC2F57BEDDCE5D0C27EBBC073B6EE9E7257D34E1Ef1O2H" TargetMode="External"/><Relationship Id="rId26" Type="http://schemas.openxmlformats.org/officeDocument/2006/relationships/hyperlink" Target="consultantplus://offline/ref=EAE2A02D56646348ABA64661BB4B1597056CD93EA89117A64DCBCD84B841497C67A00756A8271FjFi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14B6F2A8679753A44AF0AEF571E74B2C0642CC2F57BEDDCE5D0C27EBBC073B6EE9E7257D2401Df1O1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4AE1E3CB06E4DDA3EC7E39B8661649D5BF6016B1C4AA8FF88E549DE43F6B60E2D2CA6339B6B4w1NFH" TargetMode="External"/><Relationship Id="rId17" Type="http://schemas.openxmlformats.org/officeDocument/2006/relationships/hyperlink" Target="consultantplus://offline/ref=514B6F2A8679753A44AF0AEF571E74B2C0642CC2F57BEDDCE5D0C27EBBC073B6EE9E7257D34F1Ff1O3H" TargetMode="External"/><Relationship Id="rId25" Type="http://schemas.openxmlformats.org/officeDocument/2006/relationships/hyperlink" Target="consultantplus://offline/ref=EAE2A02D56646348ABA64661BB4B1597066BD33BAC9D4AAC4592C186BF4E166B60E90B57A82710FDj3i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4B6F2A8679753A44AF0AEF571E74B2C0642CC2F57BEDDCE5D0C27EBBC073B6EE9E7257D34418f1O0H" TargetMode="External"/><Relationship Id="rId20" Type="http://schemas.openxmlformats.org/officeDocument/2006/relationships/hyperlink" Target="consultantplus://offline/ref=514B6F2A8679753A44AF0AEF571E74B2C0642CC2F57BEDDCE5D0C27EBBC073B6EE9E7257D2431Ff1O3H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6537C8278FE7A6B85E6B872B5CFBA1D583495E8F8E36E71FD41AA7FF9C23724E27CC13FE3FCC1Cw2QCH" TargetMode="External"/><Relationship Id="rId24" Type="http://schemas.openxmlformats.org/officeDocument/2006/relationships/hyperlink" Target="consultantplus://offline/ref=514B6F2A8679753A44AF0AEF571E74B2C3672DC0F377B0D6ED89CE7CBCCF2CA1E9D77E56D3471116f8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4AE1E3CB06E4DDA3EC7E39B8661649D0BE6913BCC8F785F0D7589FE3303477E59BC6623BB7B714wCNFH" TargetMode="External"/><Relationship Id="rId23" Type="http://schemas.openxmlformats.org/officeDocument/2006/relationships/hyperlink" Target="consultantplus://offline/ref=514B6F2A8679753A44AF0AEF571E74B2C3672DC0F377B0D6ED89CE7CBCCF2CA1E9D77E56D3471816f8O3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D2173D2BFAF762DC9C81ABE6B51AB7C7604F1664ACE4A6BE0FBCB8DD21028DC5EBF0745B432764Ck1L8H" TargetMode="External"/><Relationship Id="rId19" Type="http://schemas.openxmlformats.org/officeDocument/2006/relationships/hyperlink" Target="consultantplus://offline/ref=514B6F2A8679753A44AF0AEF571E74B2C0642CC2F57BEDDCE5D0C27EBBC073B6EE9E7257D24418f1O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2173D2BFAF762DC9C81ABE6B51AB7C7604F1664ACE4A6BE0FBCB8DD21028DC5EBF0745B432774Bk1L5H" TargetMode="External"/><Relationship Id="rId14" Type="http://schemas.openxmlformats.org/officeDocument/2006/relationships/hyperlink" Target="consultantplus://offline/ref=034AE1E3CB06E4DDA3EC7E39B8661649D0BE6913BCC8F785F0D7589FE3303477E59BC6623BB7B413wCNDH" TargetMode="External"/><Relationship Id="rId22" Type="http://schemas.openxmlformats.org/officeDocument/2006/relationships/hyperlink" Target="consultantplus://offline/ref=514B6F2A8679753A44AF0AEF571E74B2C3672DC0F377B0D6ED89CE7CBCCF2CA1E9D77E56D3471A17f8OFH" TargetMode="External"/><Relationship Id="rId27" Type="http://schemas.openxmlformats.org/officeDocument/2006/relationships/hyperlink" Target="consultantplus://offline/ref=A70F900441D579CEEDBB577BC4B9E4CB7191414EC9664431B6D73040F28F04BD6298A3D65A6EC6D931q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32D10-3E45-4E43-A657-3FF2CD7F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4098</Words>
  <Characters>23362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Пользователь</cp:lastModifiedBy>
  <cp:revision>3</cp:revision>
  <dcterms:created xsi:type="dcterms:W3CDTF">2025-06-16T05:29:00Z</dcterms:created>
  <dcterms:modified xsi:type="dcterms:W3CDTF">2025-07-20T10:21:00Z</dcterms:modified>
</cp:coreProperties>
</file>