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77" w:rsidRPr="00FE1277" w:rsidRDefault="00FE1277" w:rsidP="00FE1277">
      <w:pPr>
        <w:shd w:val="clear" w:color="auto" w:fill="FFFFFF"/>
        <w:spacing w:after="86" w:line="240" w:lineRule="auto"/>
        <w:outlineLvl w:val="1"/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</w:pPr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Отчет о работе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>Долотинского</w:t>
      </w:r>
      <w:proofErr w:type="spellEnd"/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 сельского поселения за 201</w:t>
      </w:r>
      <w:r w:rsidR="006666AF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>8</w:t>
      </w:r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 год</w:t>
      </w:r>
    </w:p>
    <w:p w:rsidR="00FE1277" w:rsidRPr="00FE1277" w:rsidRDefault="00FE1277" w:rsidP="00032C8A">
      <w:pPr>
        <w:pStyle w:val="a3"/>
        <w:shd w:val="clear" w:color="auto" w:fill="FFFFFF"/>
        <w:spacing w:before="0" w:beforeAutospacing="0" w:after="0" w:afterAutospacing="0" w:line="276" w:lineRule="auto"/>
        <w:ind w:firstLine="171"/>
        <w:rPr>
          <w:color w:val="000000"/>
          <w:sz w:val="32"/>
          <w:szCs w:val="32"/>
        </w:rPr>
      </w:pPr>
    </w:p>
    <w:p w:rsidR="00032C8A" w:rsidRPr="00032C8A" w:rsidRDefault="00032C8A" w:rsidP="00032C8A">
      <w:pPr>
        <w:pStyle w:val="a3"/>
        <w:shd w:val="clear" w:color="auto" w:fill="FFFFFF"/>
        <w:spacing w:before="0" w:beforeAutospacing="0" w:after="0" w:afterAutospacing="0" w:line="276" w:lineRule="auto"/>
        <w:ind w:firstLine="171"/>
        <w:rPr>
          <w:color w:val="000000"/>
          <w:sz w:val="28"/>
          <w:szCs w:val="28"/>
        </w:rPr>
      </w:pPr>
      <w:proofErr w:type="gramStart"/>
      <w:r w:rsidRPr="00032C8A">
        <w:rPr>
          <w:color w:val="000000"/>
          <w:sz w:val="28"/>
          <w:szCs w:val="28"/>
        </w:rPr>
        <w:t xml:space="preserve">В соответствии с полномочиями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по исполнению бюджетного процесса определенными требованиями бюджетного кодекса РФ, положением об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поселения, с планами работы перед Администрацией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на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 ставились задачи обеспечения сбалансированности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района; обеспечения эффективного и экономного использования средств бюджета поселения с учетом мер по оптимизации бюджетных расходов;</w:t>
      </w:r>
      <w:proofErr w:type="gramEnd"/>
      <w:r w:rsidRPr="00032C8A">
        <w:rPr>
          <w:color w:val="000000"/>
          <w:sz w:val="28"/>
          <w:szCs w:val="28"/>
        </w:rPr>
        <w:t xml:space="preserve"> контроля за качественным исполнением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района; осуществления </w:t>
      </w:r>
      <w:proofErr w:type="gramStart"/>
      <w:r w:rsidRPr="00032C8A">
        <w:rPr>
          <w:color w:val="000000"/>
          <w:sz w:val="28"/>
          <w:szCs w:val="28"/>
        </w:rPr>
        <w:t>санкционирования оплаты каждого денежного обязательства получателей средств</w:t>
      </w:r>
      <w:proofErr w:type="gramEnd"/>
      <w:r w:rsidRPr="00032C8A">
        <w:rPr>
          <w:color w:val="000000"/>
          <w:sz w:val="28"/>
          <w:szCs w:val="28"/>
        </w:rPr>
        <w:t xml:space="preserve"> после проверки документов, подтверждающих возникновение таких обязательств; обеспечения реализации плана мероприятий по росту доходов, оптимизации расходов и совершенствованию долговой политики; организации работы по разработке и принятию прогноза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на 201</w:t>
      </w:r>
      <w:r w:rsidR="006666AF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и на плановый период 20</w:t>
      </w:r>
      <w:r w:rsidR="006666AF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и 202</w:t>
      </w:r>
      <w:r w:rsidR="006666AF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годов и на долгосрочный период, по разработке и внесению изменений в бюджетный прогноз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на долгосрочный период; по разработке и принятию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на 201</w:t>
      </w:r>
      <w:r w:rsidR="006666AF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и на плановый период 20</w:t>
      </w:r>
      <w:r w:rsidR="006666AF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и 202</w:t>
      </w:r>
      <w:r w:rsidR="006666AF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годов.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В рамках исполнения поставленных задач подготовлен и представлен Финансово-экономическому управлению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отчет об исполнении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за 201</w:t>
      </w:r>
      <w:r w:rsidR="006666AF">
        <w:rPr>
          <w:color w:val="000000"/>
          <w:sz w:val="28"/>
          <w:szCs w:val="28"/>
        </w:rPr>
        <w:t>7</w:t>
      </w:r>
      <w:r w:rsidRPr="00032C8A">
        <w:rPr>
          <w:color w:val="000000"/>
          <w:sz w:val="28"/>
          <w:szCs w:val="28"/>
        </w:rPr>
        <w:t xml:space="preserve"> год, а также ежемесячные отчеты об исполнении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за январь - декабрь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года.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Проведены публичные слушания и утвержден решением Собрания депутатов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отчет об исполнении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за 201</w:t>
      </w:r>
      <w:r w:rsidR="006666AF">
        <w:rPr>
          <w:color w:val="000000"/>
          <w:sz w:val="28"/>
          <w:szCs w:val="28"/>
        </w:rPr>
        <w:t>7</w:t>
      </w:r>
      <w:r w:rsidRPr="00032C8A">
        <w:rPr>
          <w:color w:val="000000"/>
          <w:sz w:val="28"/>
          <w:szCs w:val="28"/>
        </w:rPr>
        <w:t xml:space="preserve"> год.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Бюджет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за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 сбалансирован, исполнен без просроченной задолженности по принятым бюджетным обязательствам.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lastRenderedPageBreak/>
        <w:br/>
        <w:t xml:space="preserve">В ходе исполнения бюджета для решения поставленных задач подготовлено </w:t>
      </w:r>
      <w:r w:rsidR="006666AF">
        <w:rPr>
          <w:color w:val="000000"/>
          <w:sz w:val="28"/>
          <w:szCs w:val="28"/>
        </w:rPr>
        <w:t>15</w:t>
      </w:r>
      <w:r w:rsidRPr="00032C8A">
        <w:rPr>
          <w:color w:val="000000"/>
          <w:sz w:val="28"/>
          <w:szCs w:val="28"/>
        </w:rPr>
        <w:t xml:space="preserve"> решений о внесении изменений в бюджет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на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 и плановый период 201</w:t>
      </w:r>
      <w:r w:rsidR="006666AF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и 20</w:t>
      </w:r>
      <w:r w:rsidR="006666AF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годов.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Ежедневно в ходе санкционирования оплаты денежных обязательств подведомственных учреждений за счет средств бюджета поселения</w:t>
      </w:r>
      <w:r>
        <w:rPr>
          <w:color w:val="000000"/>
          <w:sz w:val="28"/>
          <w:szCs w:val="28"/>
        </w:rPr>
        <w:t xml:space="preserve"> </w:t>
      </w:r>
      <w:r w:rsidRPr="00032C8A">
        <w:rPr>
          <w:color w:val="000000"/>
          <w:sz w:val="28"/>
          <w:szCs w:val="28"/>
        </w:rPr>
        <w:t>проводилась проверка документов, подтверждающих возникновение денежного обязательства подведомственных учреждений за счет сре</w:t>
      </w:r>
      <w:proofErr w:type="gramStart"/>
      <w:r w:rsidRPr="00032C8A">
        <w:rPr>
          <w:color w:val="000000"/>
          <w:sz w:val="28"/>
          <w:szCs w:val="28"/>
        </w:rPr>
        <w:t>дств в с</w:t>
      </w:r>
      <w:proofErr w:type="gramEnd"/>
      <w:r w:rsidRPr="00032C8A">
        <w:rPr>
          <w:color w:val="000000"/>
          <w:sz w:val="28"/>
          <w:szCs w:val="28"/>
        </w:rPr>
        <w:t>оответствии с утвержденным Порядком.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На заседании комиссии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по оценке эффективности реализации муниципальных программ, рассматривались отчеты о реализации муниципальных программ за 201</w:t>
      </w:r>
      <w:r w:rsidR="006666AF">
        <w:rPr>
          <w:color w:val="000000"/>
          <w:sz w:val="28"/>
          <w:szCs w:val="28"/>
        </w:rPr>
        <w:t>7</w:t>
      </w:r>
      <w:r w:rsidRPr="00032C8A">
        <w:rPr>
          <w:color w:val="000000"/>
          <w:sz w:val="28"/>
          <w:szCs w:val="28"/>
        </w:rPr>
        <w:t xml:space="preserve"> год и об исполнении планов реализации муниципальных программ муниципального образования «</w:t>
      </w:r>
      <w:proofErr w:type="spellStart"/>
      <w:r>
        <w:rPr>
          <w:color w:val="000000"/>
          <w:sz w:val="28"/>
          <w:szCs w:val="28"/>
        </w:rPr>
        <w:t>Долотинское</w:t>
      </w:r>
      <w:proofErr w:type="spellEnd"/>
      <w:r w:rsidRPr="00032C8A">
        <w:rPr>
          <w:color w:val="000000"/>
          <w:sz w:val="28"/>
          <w:szCs w:val="28"/>
        </w:rPr>
        <w:t xml:space="preserve"> сельское поселение».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Обеспечено ежеквартальное представление отчетов о реализации муниципальных программ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в Финансово-экономическое управление Администрации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С 2016 года Сектор экономики и финансов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осуществляет свою работу с использованием систем Автоматизированного центра контроля (АЦК) Финансы и </w:t>
      </w:r>
      <w:proofErr w:type="spellStart"/>
      <w:r w:rsidRPr="00032C8A">
        <w:rPr>
          <w:color w:val="000000"/>
          <w:sz w:val="28"/>
          <w:szCs w:val="28"/>
        </w:rPr>
        <w:t>АЦК-Планирование</w:t>
      </w:r>
      <w:proofErr w:type="spellEnd"/>
      <w:r w:rsidRPr="00032C8A">
        <w:rPr>
          <w:color w:val="000000"/>
          <w:sz w:val="28"/>
          <w:szCs w:val="28"/>
        </w:rPr>
        <w:t>, входящих в состав Единой автоматизированной системы управления общественными финансами в Ростовской области (ЕАС УОФ).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Организована работа Координационного Совета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по вопросам собираемости налогов и других обязательных платежей в бюджет и внебюджетные фонды. В течение всего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года была активизирована работа, направленная на повышение поступлений доходов в бюджет, а также на сокращение недоимки в консолидированный бюджет области. В результате проведенной работы в консолидированный бюджет области поступило </w:t>
      </w:r>
      <w:r w:rsidR="006666AF">
        <w:rPr>
          <w:color w:val="000000"/>
          <w:sz w:val="28"/>
          <w:szCs w:val="28"/>
        </w:rPr>
        <w:t>63,4</w:t>
      </w:r>
      <w:r w:rsidRPr="00032C8A">
        <w:rPr>
          <w:color w:val="000000"/>
          <w:sz w:val="28"/>
          <w:szCs w:val="28"/>
        </w:rPr>
        <w:t xml:space="preserve"> тыс. рублей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Разработан и утвержден решением Собрания депутатов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от </w:t>
      </w:r>
      <w:r w:rsidR="006666AF">
        <w:rPr>
          <w:color w:val="000000"/>
          <w:sz w:val="28"/>
          <w:szCs w:val="28"/>
        </w:rPr>
        <w:t>26</w:t>
      </w:r>
      <w:r w:rsidRPr="00032C8A">
        <w:rPr>
          <w:color w:val="000000"/>
          <w:sz w:val="28"/>
          <w:szCs w:val="28"/>
        </w:rPr>
        <w:t>.12.201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№ </w:t>
      </w:r>
      <w:r w:rsidR="006666AF">
        <w:rPr>
          <w:color w:val="000000"/>
          <w:sz w:val="28"/>
          <w:szCs w:val="28"/>
        </w:rPr>
        <w:t>89</w:t>
      </w:r>
      <w:r w:rsidRPr="00032C8A">
        <w:rPr>
          <w:color w:val="000000"/>
          <w:sz w:val="28"/>
          <w:szCs w:val="28"/>
        </w:rPr>
        <w:t xml:space="preserve"> бюджет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на 201</w:t>
      </w:r>
      <w:r w:rsidR="006666AF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и плановый период 20</w:t>
      </w:r>
      <w:r w:rsidR="006666AF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и </w:t>
      </w:r>
      <w:r w:rsidRPr="00032C8A">
        <w:rPr>
          <w:color w:val="000000"/>
          <w:sz w:val="28"/>
          <w:szCs w:val="28"/>
        </w:rPr>
        <w:lastRenderedPageBreak/>
        <w:t>202</w:t>
      </w:r>
      <w:r w:rsidR="006666AF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годов. По проекту решения Собрания депутатов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«О бюджете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на 201</w:t>
      </w:r>
      <w:r w:rsidR="006666AF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и плановый период 20</w:t>
      </w:r>
      <w:r w:rsidR="006666AF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и 202</w:t>
      </w:r>
      <w:r w:rsidR="006666AF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годов» проведены публичные слушания.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В 201</w:t>
      </w:r>
      <w:r w:rsidR="006666AF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году документы стратегического планирования зарегистрированы в Государственной автоматизированной информационной системе «Управление», осуществляется своевременная регистрация вносимых изменения.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 Основными задачами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в 2018 году являются: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обеспечение сбалансированности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обеспечение эффективного и экономного использования средств бюджета поселения в течение финансового года с учетом мер по оптимизации бюджетных расходов;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</w:t>
      </w:r>
      <w:proofErr w:type="gramStart"/>
      <w:r w:rsidRPr="00032C8A">
        <w:rPr>
          <w:color w:val="000000"/>
          <w:sz w:val="28"/>
          <w:szCs w:val="28"/>
        </w:rPr>
        <w:t>контроль за</w:t>
      </w:r>
      <w:proofErr w:type="gramEnd"/>
      <w:r w:rsidRPr="00032C8A">
        <w:rPr>
          <w:color w:val="000000"/>
          <w:sz w:val="28"/>
          <w:szCs w:val="28"/>
        </w:rPr>
        <w:t xml:space="preserve"> качественным исполнением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осуществление </w:t>
      </w:r>
      <w:proofErr w:type="gramStart"/>
      <w:r w:rsidRPr="00032C8A">
        <w:rPr>
          <w:color w:val="000000"/>
          <w:sz w:val="28"/>
          <w:szCs w:val="28"/>
        </w:rPr>
        <w:t>санкционирования оплаты каждого денежного обязательства получателей средств</w:t>
      </w:r>
      <w:proofErr w:type="gramEnd"/>
      <w:r w:rsidRPr="00032C8A">
        <w:rPr>
          <w:color w:val="000000"/>
          <w:sz w:val="28"/>
          <w:szCs w:val="28"/>
        </w:rPr>
        <w:t xml:space="preserve"> после проверки документов, подтверждающих возникновение таких обязательств;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осуществление контроля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</w:t>
      </w:r>
      <w:proofErr w:type="gramStart"/>
      <w:r w:rsidRPr="00032C8A">
        <w:rPr>
          <w:color w:val="000000"/>
          <w:sz w:val="28"/>
          <w:szCs w:val="28"/>
        </w:rPr>
        <w:t xml:space="preserve">осуществление контроля за своевременностью приведения муниципальных программ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в соответствие с решениями Собрания депутатов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поселения, а также за выполнением распоряжений об утверждении и внесении изменений в план реализации муниципальных программ;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осуществление внутреннего муниципального финансового контроля;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lastRenderedPageBreak/>
        <w:br/>
        <w:t xml:space="preserve">- обеспечение реализации плана мероприятий по росту доходов, оптимизации расходов и совершенствованию долговой политики в </w:t>
      </w:r>
      <w:proofErr w:type="spellStart"/>
      <w:r>
        <w:rPr>
          <w:color w:val="000000"/>
          <w:sz w:val="28"/>
          <w:szCs w:val="28"/>
        </w:rPr>
        <w:t>Долотинском</w:t>
      </w:r>
      <w:proofErr w:type="spellEnd"/>
      <w:r w:rsidRPr="00032C8A">
        <w:rPr>
          <w:color w:val="000000"/>
          <w:sz w:val="28"/>
          <w:szCs w:val="28"/>
        </w:rPr>
        <w:t xml:space="preserve"> сельском поселении;</w:t>
      </w:r>
      <w:proofErr w:type="gramEnd"/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усиление работы по реализации мер, направленных на повышение поступлений налоговых и неналоговых доходов, а также по сокращению недоимки в консолидированный бюджет;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обеспечение оперативного мониторинга финансово-экономического состояния промышленных предприятий поселения;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организация работы по внесению изменений в бюджетный прогноз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на период 2017-2022 годов;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организация работы по разработке и принятию бюджета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32C8A">
        <w:rPr>
          <w:color w:val="000000"/>
          <w:sz w:val="28"/>
          <w:szCs w:val="28"/>
        </w:rPr>
        <w:t>Красносулинского</w:t>
      </w:r>
      <w:proofErr w:type="spellEnd"/>
      <w:r w:rsidRPr="00032C8A">
        <w:rPr>
          <w:color w:val="000000"/>
          <w:sz w:val="28"/>
          <w:szCs w:val="28"/>
        </w:rPr>
        <w:t xml:space="preserve"> района на 2019 год и на плановый период 2020 и 2021 годов.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Глава Администрации </w:t>
      </w:r>
      <w:proofErr w:type="spellStart"/>
      <w:r>
        <w:rPr>
          <w:color w:val="000000"/>
          <w:sz w:val="28"/>
          <w:szCs w:val="28"/>
        </w:rPr>
        <w:t>Долотинского</w:t>
      </w:r>
      <w:proofErr w:type="spellEnd"/>
      <w:r w:rsidRPr="00032C8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Е.Н. Кудинова</w:t>
      </w:r>
    </w:p>
    <w:p w:rsidR="00452562" w:rsidRPr="00032C8A" w:rsidRDefault="00452562" w:rsidP="00032C8A">
      <w:pPr>
        <w:rPr>
          <w:rFonts w:ascii="Times New Roman" w:hAnsi="Times New Roman" w:cs="Times New Roman"/>
          <w:sz w:val="28"/>
          <w:szCs w:val="28"/>
        </w:rPr>
      </w:pPr>
    </w:p>
    <w:sectPr w:rsidR="00452562" w:rsidRPr="00032C8A" w:rsidSect="0045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2C8A"/>
    <w:rsid w:val="00032C8A"/>
    <w:rsid w:val="00141438"/>
    <w:rsid w:val="001A29B0"/>
    <w:rsid w:val="003B4890"/>
    <w:rsid w:val="00452562"/>
    <w:rsid w:val="00573BF4"/>
    <w:rsid w:val="0060656F"/>
    <w:rsid w:val="006666AF"/>
    <w:rsid w:val="00AF2CB5"/>
    <w:rsid w:val="00D649E1"/>
    <w:rsid w:val="00FE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2"/>
  </w:style>
  <w:style w:type="paragraph" w:styleId="2">
    <w:name w:val="heading 2"/>
    <w:basedOn w:val="a"/>
    <w:link w:val="20"/>
    <w:uiPriority w:val="9"/>
    <w:qFormat/>
    <w:rsid w:val="00FE1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Долотинка1</dc:creator>
  <cp:lastModifiedBy>Долотинка1</cp:lastModifiedBy>
  <cp:revision>5</cp:revision>
  <dcterms:created xsi:type="dcterms:W3CDTF">2019-02-19T06:44:00Z</dcterms:created>
  <dcterms:modified xsi:type="dcterms:W3CDTF">2019-02-20T07:48:00Z</dcterms:modified>
</cp:coreProperties>
</file>