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5"/>
      </w:tblGrid>
      <w:tr w:rsidR="007F0BF6" w:rsidRPr="007F0BF6" w:rsidTr="007F0BF6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F0BF6" w:rsidRPr="007F0BF6" w:rsidRDefault="007F0BF6" w:rsidP="007F0BF6">
            <w:pPr>
              <w:jc w:val="left"/>
              <w:rPr>
                <w:rFonts w:ascii="Arial" w:eastAsia="Times New Roman" w:hAnsi="Arial" w:cs="Arial"/>
                <w:b/>
                <w:bCs/>
                <w:caps/>
                <w:color w:val="0A6EAA"/>
                <w:sz w:val="23"/>
                <w:szCs w:val="23"/>
                <w:lang w:eastAsia="ru-RU"/>
              </w:rPr>
            </w:pPr>
            <w:r w:rsidRPr="007F0BF6">
              <w:rPr>
                <w:rFonts w:ascii="Arial" w:eastAsia="Times New Roman" w:hAnsi="Arial" w:cs="Arial"/>
                <w:b/>
                <w:bCs/>
                <w:caps/>
                <w:color w:val="0A6EAA"/>
                <w:sz w:val="23"/>
                <w:szCs w:val="23"/>
                <w:lang w:eastAsia="ru-RU"/>
              </w:rPr>
              <w:t>ПОРЯДОК СОЗДАНИЯ ТО</w:t>
            </w:r>
            <w:bookmarkStart w:id="0" w:name="_GoBack"/>
            <w:bookmarkEnd w:id="0"/>
            <w:r w:rsidRPr="007F0BF6">
              <w:rPr>
                <w:rFonts w:ascii="Arial" w:eastAsia="Times New Roman" w:hAnsi="Arial" w:cs="Arial"/>
                <w:b/>
                <w:bCs/>
                <w:caps/>
                <w:color w:val="0A6EAA"/>
                <w:sz w:val="23"/>
                <w:szCs w:val="23"/>
                <w:lang w:eastAsia="ru-RU"/>
              </w:rPr>
              <w:t>С</w:t>
            </w:r>
          </w:p>
        </w:tc>
      </w:tr>
    </w:tbl>
    <w:p w:rsidR="007F0BF6" w:rsidRPr="007F0BF6" w:rsidRDefault="007F0BF6" w:rsidP="007F0BF6">
      <w:pPr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5"/>
      </w:tblGrid>
      <w:tr w:rsidR="007F0BF6" w:rsidRPr="007F0BF6" w:rsidTr="007F0BF6">
        <w:trPr>
          <w:tblCellSpacing w:w="15" w:type="dxa"/>
        </w:trPr>
        <w:tc>
          <w:tcPr>
            <w:tcW w:w="0" w:type="auto"/>
            <w:hideMark/>
          </w:tcPr>
          <w:p w:rsidR="007F0BF6" w:rsidRPr="007F0BF6" w:rsidRDefault="007F0BF6" w:rsidP="007F0BF6">
            <w:pPr>
              <w:jc w:val="left"/>
              <w:rPr>
                <w:rFonts w:ascii="Arial" w:eastAsia="Times New Roman" w:hAnsi="Arial" w:cs="Arial"/>
                <w:color w:val="5B5B5B"/>
                <w:sz w:val="18"/>
                <w:szCs w:val="18"/>
                <w:lang w:eastAsia="ru-RU"/>
              </w:rPr>
            </w:pPr>
          </w:p>
        </w:tc>
      </w:tr>
      <w:tr w:rsidR="007F0BF6" w:rsidRPr="007F0BF6" w:rsidTr="007F0BF6">
        <w:trPr>
          <w:tblCellSpacing w:w="15" w:type="dxa"/>
        </w:trPr>
        <w:tc>
          <w:tcPr>
            <w:tcW w:w="0" w:type="auto"/>
            <w:hideMark/>
          </w:tcPr>
          <w:p w:rsidR="007F0BF6" w:rsidRPr="007F0BF6" w:rsidRDefault="007F0BF6" w:rsidP="007F0BF6">
            <w:pPr>
              <w:spacing w:before="60" w:after="225" w:line="270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Как создать территориальное общественное самоуправление (ТОС)?</w:t>
            </w:r>
          </w:p>
          <w:p w:rsidR="007F0BF6" w:rsidRPr="007F0BF6" w:rsidRDefault="007F0BF6" w:rsidP="007F0BF6">
            <w:pPr>
              <w:spacing w:before="60" w:after="225" w:line="270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 соответствии с Федеральным законом от 06.10.2003 № 131-ФЗ «Об общих принципах организации местного самоуправления» порядок организации и осуществления территориального общественного самоуправления (ТОС) определяется уставом муниципального образования и (или) нормативными правовыми актами представительного органа муниципального образования.</w:t>
            </w:r>
          </w:p>
          <w:p w:rsidR="007F0BF6" w:rsidRPr="007F0BF6" w:rsidRDefault="007F0BF6" w:rsidP="007F0BF6">
            <w:pPr>
              <w:spacing w:before="60" w:after="225" w:line="270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ОСНОВНЫЕ ЭТАПЫ СОЗДАНИЯ ТОС</w:t>
            </w:r>
          </w:p>
          <w:p w:rsidR="007F0BF6" w:rsidRPr="007F0BF6" w:rsidRDefault="007F0BF6" w:rsidP="007F0BF6">
            <w:pPr>
              <w:spacing w:before="60" w:after="225" w:line="270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ЭТАП 1. Создание инициативной группы и проведение предварительных организационных мероприятий</w:t>
            </w:r>
          </w:p>
          <w:p w:rsidR="007F0BF6" w:rsidRPr="007F0BF6" w:rsidRDefault="007F0BF6" w:rsidP="007F0BF6">
            <w:pPr>
              <w:spacing w:before="60" w:after="225" w:line="270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ЭТАП 2. Установление границ ТОС</w:t>
            </w:r>
          </w:p>
          <w:p w:rsidR="007F0BF6" w:rsidRPr="007F0BF6" w:rsidRDefault="007F0BF6" w:rsidP="007F0BF6">
            <w:pPr>
              <w:spacing w:before="60" w:after="225" w:line="270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ЭТАП 3. Организация и проведение учредительного собрания (конференции) жителей-участников ТОС</w:t>
            </w:r>
          </w:p>
          <w:p w:rsidR="007F0BF6" w:rsidRPr="007F0BF6" w:rsidRDefault="007F0BF6" w:rsidP="007F0BF6">
            <w:pPr>
              <w:spacing w:before="60" w:after="225" w:line="270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ЭТАП 4. Регистрация устава ТОС</w:t>
            </w:r>
          </w:p>
          <w:p w:rsidR="007F0BF6" w:rsidRPr="007F0BF6" w:rsidRDefault="007F0BF6" w:rsidP="007F0BF6">
            <w:pPr>
              <w:spacing w:before="360" w:after="240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2C6BB4"/>
                <w:kern w:val="36"/>
                <w:sz w:val="27"/>
                <w:szCs w:val="27"/>
                <w:lang w:eastAsia="ru-RU"/>
              </w:rPr>
            </w:pPr>
            <w:r w:rsidRPr="007F0BF6">
              <w:rPr>
                <w:rFonts w:ascii="Arial" w:eastAsia="Times New Roman" w:hAnsi="Arial" w:cs="Arial"/>
                <w:b/>
                <w:bCs/>
                <w:color w:val="2C6BB4"/>
                <w:kern w:val="36"/>
                <w:sz w:val="27"/>
                <w:szCs w:val="27"/>
                <w:lang w:eastAsia="ru-RU"/>
              </w:rPr>
              <w:t>ЭТАП 1. Создание инициативной группы и проведение предварительных организационных мероприятий</w:t>
            </w:r>
          </w:p>
          <w:p w:rsidR="007F0BF6" w:rsidRPr="007F0BF6" w:rsidRDefault="007F0BF6" w:rsidP="007F0BF6">
            <w:pPr>
              <w:spacing w:before="60" w:after="225" w:line="270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создания ТОС необходимо образовать инициативную группу из числа граждан, проживающих на соответствующей территории достигших 16-летнего возраста, и обладающих избирательным правом в количестве не менее 20 человек.</w:t>
            </w:r>
          </w:p>
          <w:p w:rsidR="007F0BF6" w:rsidRPr="007F0BF6" w:rsidRDefault="007F0BF6" w:rsidP="007F0BF6">
            <w:pPr>
              <w:spacing w:before="60" w:line="270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Инициативная группа избирает из своего состава председателя, заместителя председателя и секретаря инициативной группы. Также предварительно нужно разработать </w:t>
            </w:r>
            <w:hyperlink r:id="rId6" w:tgtFrame="_blank" w:tooltip="Проект устава ТОС" w:history="1">
              <w:r w:rsidRPr="007F0BF6">
                <w:rPr>
                  <w:rFonts w:ascii="Arial" w:eastAsia="Times New Roman" w:hAnsi="Arial" w:cs="Arial"/>
                  <w:color w:val="0A6EAA"/>
                  <w:sz w:val="20"/>
                  <w:szCs w:val="20"/>
                  <w:u w:val="single"/>
                  <w:lang w:eastAsia="ru-RU"/>
                </w:rPr>
                <w:t>проект устава ТОС</w:t>
              </w:r>
            </w:hyperlink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определить его наименование.</w:t>
            </w:r>
          </w:p>
          <w:p w:rsidR="007F0BF6" w:rsidRPr="007F0BF6" w:rsidRDefault="007F0BF6" w:rsidP="007F0BF6">
            <w:pPr>
              <w:spacing w:before="60" w:after="225" w:line="270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 соответствии с ч. 9, 10 ст.27 Федерального закона от 06.10.2003 № 131-ФЗ «Об общих принципах организации местного самоуправления» в уставе ТОС устанавливаются:</w:t>
            </w:r>
          </w:p>
          <w:p w:rsidR="007F0BF6" w:rsidRPr="007F0BF6" w:rsidRDefault="007F0BF6" w:rsidP="007F0BF6">
            <w:pPr>
              <w:numPr>
                <w:ilvl w:val="0"/>
                <w:numId w:val="3"/>
              </w:numPr>
              <w:spacing w:after="105" w:line="270" w:lineRule="atLeast"/>
              <w:ind w:left="465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территория, на которой оно осуществляется;</w:t>
            </w:r>
          </w:p>
          <w:p w:rsidR="007F0BF6" w:rsidRPr="007F0BF6" w:rsidRDefault="007F0BF6" w:rsidP="007F0BF6">
            <w:pPr>
              <w:numPr>
                <w:ilvl w:val="0"/>
                <w:numId w:val="3"/>
              </w:numPr>
              <w:spacing w:after="105" w:line="270" w:lineRule="atLeast"/>
              <w:ind w:left="465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цели, задачи, формы и основные направления деятельности ТОС;</w:t>
            </w:r>
          </w:p>
          <w:p w:rsidR="007F0BF6" w:rsidRPr="007F0BF6" w:rsidRDefault="007F0BF6" w:rsidP="007F0BF6">
            <w:pPr>
              <w:numPr>
                <w:ilvl w:val="0"/>
                <w:numId w:val="3"/>
              </w:numPr>
              <w:spacing w:after="105" w:line="270" w:lineRule="atLeast"/>
              <w:ind w:left="465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порядок формирования, прекращения полномочий, права и обязанности, срок полномочий органов ТОС;</w:t>
            </w:r>
          </w:p>
          <w:p w:rsidR="007F0BF6" w:rsidRPr="007F0BF6" w:rsidRDefault="007F0BF6" w:rsidP="007F0BF6">
            <w:pPr>
              <w:numPr>
                <w:ilvl w:val="0"/>
                <w:numId w:val="3"/>
              </w:numPr>
              <w:spacing w:after="105" w:line="270" w:lineRule="atLeast"/>
              <w:ind w:left="465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порядок принятия решений;</w:t>
            </w:r>
          </w:p>
          <w:p w:rsidR="007F0BF6" w:rsidRPr="007F0BF6" w:rsidRDefault="007F0BF6" w:rsidP="007F0BF6">
            <w:pPr>
              <w:numPr>
                <w:ilvl w:val="0"/>
                <w:numId w:val="3"/>
              </w:numPr>
              <w:spacing w:after="105" w:line="270" w:lineRule="atLeast"/>
              <w:ind w:left="465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порядок приобретения имущества, а также порядок пользования и распоряжения указанным имуществом и финансовыми средствами;</w:t>
            </w:r>
          </w:p>
          <w:p w:rsidR="007F0BF6" w:rsidRPr="007F0BF6" w:rsidRDefault="007F0BF6" w:rsidP="007F0BF6">
            <w:pPr>
              <w:numPr>
                <w:ilvl w:val="0"/>
                <w:numId w:val="3"/>
              </w:numPr>
              <w:spacing w:after="105" w:line="270" w:lineRule="atLeast"/>
              <w:ind w:left="465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порядок прекращения осуществления ТОС.</w:t>
            </w:r>
          </w:p>
          <w:p w:rsidR="007F0BF6" w:rsidRPr="007F0BF6" w:rsidRDefault="007F0BF6" w:rsidP="007F0BF6">
            <w:pPr>
              <w:spacing w:before="60" w:after="225" w:line="270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требования к уставу ТОС органами местного самоуправления устанавливаться не могут.</w:t>
            </w:r>
          </w:p>
          <w:p w:rsidR="007F0BF6" w:rsidRPr="007F0BF6" w:rsidRDefault="007F0BF6" w:rsidP="007F0BF6">
            <w:pPr>
              <w:spacing w:before="60" w:line="270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Кроме того, инициативной группе необходимо определить предполагаемые границы территории, на которой будет осуществляться деятельность ТОС, и получить одобрение у жителей соответствующей территории</w:t>
            </w:r>
            <w:r w:rsidRPr="007F0B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hyperlink r:id="rId7" w:tgtFrame="_blank" w:tooltip="Форма подписных листов" w:history="1">
              <w:r w:rsidRPr="007F0BF6">
                <w:rPr>
                  <w:rFonts w:ascii="Arial" w:eastAsia="Times New Roman" w:hAnsi="Arial" w:cs="Arial"/>
                  <w:color w:val="0A6EAA"/>
                  <w:sz w:val="20"/>
                  <w:szCs w:val="20"/>
                  <w:u w:val="single"/>
                  <w:lang w:eastAsia="ru-RU"/>
                </w:rPr>
                <w:t>(форма подписных листов)</w:t>
              </w:r>
            </w:hyperlink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7F0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(.</w:t>
            </w:r>
            <w:proofErr w:type="spellStart"/>
            <w:r w:rsidRPr="007F0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rtf</w:t>
            </w:r>
            <w:proofErr w:type="spellEnd"/>
            <w:r w:rsidRPr="007F0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63 Кб Размещен: 18.10.2017 17:09).</w:t>
            </w:r>
          </w:p>
          <w:p w:rsidR="007F0BF6" w:rsidRPr="007F0BF6" w:rsidRDefault="007F0BF6" w:rsidP="007F0BF6">
            <w:pPr>
              <w:spacing w:before="60" w:line="270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инициативной группы оформляется </w:t>
            </w:r>
            <w:hyperlink r:id="rId8" w:tgtFrame="_blank" w:tooltip="Форма протокола" w:history="1">
              <w:r w:rsidRPr="007F0BF6">
                <w:rPr>
                  <w:rFonts w:ascii="Arial" w:eastAsia="Times New Roman" w:hAnsi="Arial" w:cs="Arial"/>
                  <w:color w:val="0A6EAA"/>
                  <w:sz w:val="20"/>
                  <w:szCs w:val="20"/>
                  <w:u w:val="single"/>
                  <w:lang w:eastAsia="ru-RU"/>
                </w:rPr>
                <w:t>протоколом</w:t>
              </w:r>
            </w:hyperlink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(.</w:t>
            </w:r>
            <w:proofErr w:type="spellStart"/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rtf</w:t>
            </w:r>
            <w:proofErr w:type="spellEnd"/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68 Кб Размещен: 18.10.2017 17:30)</w:t>
            </w:r>
            <w:r w:rsidRPr="007F0BF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 предварительном собрании инициативной группы могут быть дополнительно рассмотрены и другие вопросы, связанные с организационными мероприятиями.</w:t>
            </w:r>
          </w:p>
          <w:p w:rsidR="007F0BF6" w:rsidRPr="007F0BF6" w:rsidRDefault="007F0BF6" w:rsidP="007F0BF6">
            <w:pPr>
              <w:spacing w:before="360" w:after="240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2C6BB4"/>
                <w:kern w:val="36"/>
                <w:sz w:val="27"/>
                <w:szCs w:val="27"/>
                <w:lang w:eastAsia="ru-RU"/>
              </w:rPr>
            </w:pPr>
            <w:r w:rsidRPr="007F0BF6">
              <w:rPr>
                <w:rFonts w:ascii="Arial" w:eastAsia="Times New Roman" w:hAnsi="Arial" w:cs="Arial"/>
                <w:b/>
                <w:bCs/>
                <w:color w:val="2C6BB4"/>
                <w:kern w:val="36"/>
                <w:sz w:val="27"/>
                <w:szCs w:val="27"/>
                <w:lang w:eastAsia="ru-RU"/>
              </w:rPr>
              <w:t>ЭТАП 2. Установление границ ТОС</w:t>
            </w:r>
          </w:p>
          <w:p w:rsidR="007F0BF6" w:rsidRPr="007F0BF6" w:rsidRDefault="007F0BF6" w:rsidP="007F0BF6">
            <w:pPr>
              <w:spacing w:before="60" w:line="270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После проведения предварительных организационных мероприятий по определению предполагаемых границ территории ТОС, необходимо подать </w:t>
            </w:r>
            <w:hyperlink r:id="rId9" w:history="1">
              <w:r w:rsidRPr="007F0BF6">
                <w:rPr>
                  <w:rFonts w:ascii="Arial" w:eastAsia="Times New Roman" w:hAnsi="Arial" w:cs="Arial"/>
                  <w:b/>
                  <w:bCs/>
                  <w:color w:val="0A6EAA"/>
                  <w:sz w:val="20"/>
                  <w:szCs w:val="20"/>
                  <w:u w:val="single"/>
                  <w:lang w:eastAsia="ru-RU"/>
                </w:rPr>
                <w:t>заявление об установлении границ ТОС</w:t>
              </w:r>
            </w:hyperlink>
            <w:r w:rsidRPr="007F0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(.</w:t>
            </w:r>
            <w:proofErr w:type="spellStart"/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rtf</w:t>
            </w:r>
            <w:proofErr w:type="spellEnd"/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43 Кб Размещен: 18.10.2017 17:51)</w:t>
            </w:r>
            <w:r w:rsidRPr="007F0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 администрацию муниципального образования</w:t>
            </w:r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К заявлению прикладываются подписные листы и описание границ данной территории, на которой предполагается осуществление ТОС.</w:t>
            </w:r>
          </w:p>
          <w:p w:rsidR="007F0BF6" w:rsidRPr="007F0BF6" w:rsidRDefault="007F0BF6" w:rsidP="007F0BF6">
            <w:pPr>
              <w:spacing w:before="60" w:after="225" w:line="270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образования, получившая соответствующее заявление, рассматривает документы, готовит заключение о возможности установления границ ТОС, разрабатывает и направляет проект решения в представительный орган муниципального образования с описанием границ создаваемого ТОС. Представительный орган муниципального образования на очередном заседании рассматривает и утверждает вышеназванный проект решения.</w:t>
            </w:r>
          </w:p>
          <w:p w:rsidR="007F0BF6" w:rsidRPr="007F0BF6" w:rsidRDefault="007F0BF6" w:rsidP="007F0BF6">
            <w:pPr>
              <w:spacing w:before="360" w:after="240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2C6BB4"/>
                <w:kern w:val="36"/>
                <w:sz w:val="27"/>
                <w:szCs w:val="27"/>
                <w:lang w:eastAsia="ru-RU"/>
              </w:rPr>
            </w:pPr>
            <w:r w:rsidRPr="007F0BF6">
              <w:rPr>
                <w:rFonts w:ascii="Arial" w:eastAsia="Times New Roman" w:hAnsi="Arial" w:cs="Arial"/>
                <w:b/>
                <w:bCs/>
                <w:color w:val="2C6BB4"/>
                <w:kern w:val="36"/>
                <w:sz w:val="27"/>
                <w:szCs w:val="27"/>
                <w:lang w:eastAsia="ru-RU"/>
              </w:rPr>
              <w:t>ЭТАП 3. Организация и проведение учредительного собрания (конференции) жителей-участников ТОС</w:t>
            </w:r>
          </w:p>
          <w:p w:rsidR="007F0BF6" w:rsidRPr="007F0BF6" w:rsidRDefault="007F0BF6" w:rsidP="007F0BF6">
            <w:pPr>
              <w:spacing w:before="60" w:after="225" w:line="270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Собрание граждан по вопросам организации и осуществления ТОС — это когда в нем принимают участие жители соответствующей территории, достигшие 16-летнего возраста.</w:t>
            </w:r>
          </w:p>
          <w:p w:rsidR="007F0BF6" w:rsidRPr="007F0BF6" w:rsidRDefault="007F0BF6" w:rsidP="007F0BF6">
            <w:pPr>
              <w:spacing w:line="270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Конференция граждан по вопросам организации и осуществления ТОС — это когда в ней принимают участие избранные делегаты, представляющие жителей соответствующей территории, достигших 16-летнего возраста. После утверждения границ решением представительного органа муниципального образования инициативная группа проводит учредительное собрание (конференцию), которое оформляется протоколом учредительного собрания (конференции) (.</w:t>
            </w:r>
            <w:proofErr w:type="spellStart"/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rtf</w:t>
            </w:r>
            <w:proofErr w:type="spellEnd"/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105 Кб Размещен: 18.10.2017 17:12).</w:t>
            </w:r>
          </w:p>
          <w:p w:rsidR="007F0BF6" w:rsidRPr="007F0BF6" w:rsidRDefault="007F0BF6" w:rsidP="007F0BF6">
            <w:pPr>
              <w:spacing w:line="270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Уведомление о проведении учредительного собрания (конференции) должно быть доведено до каждого жителя, достигшего 16-летнего возраста, проживающего на территории создаваемого ТОС, либо доведено под роспись в </w:t>
            </w:r>
            <w:hyperlink r:id="rId10" w:tgtFrame="_blank" w:tooltip="Форма документа" w:history="1">
              <w:r w:rsidRPr="007F0BF6">
                <w:rPr>
                  <w:rFonts w:ascii="Arial" w:eastAsia="Times New Roman" w:hAnsi="Arial" w:cs="Arial"/>
                  <w:color w:val="0A6EAA"/>
                  <w:sz w:val="20"/>
                  <w:szCs w:val="20"/>
                  <w:u w:val="single"/>
                  <w:lang w:eastAsia="ru-RU"/>
                </w:rPr>
                <w:t>листе уведомления</w:t>
              </w:r>
            </w:hyperlink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(.</w:t>
            </w:r>
            <w:proofErr w:type="spellStart"/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rtf</w:t>
            </w:r>
            <w:proofErr w:type="spellEnd"/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66 Кб Размещен: 18.10.2017 17:31).</w:t>
            </w:r>
          </w:p>
          <w:p w:rsidR="007F0BF6" w:rsidRPr="007F0BF6" w:rsidRDefault="007F0BF6" w:rsidP="007F0BF6">
            <w:pPr>
              <w:spacing w:before="60" w:line="270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Перед открытием собрания (конференции) обязательно заполняется </w:t>
            </w:r>
            <w:hyperlink r:id="rId11" w:tgtFrame="_blank" w:tooltip="Форма документа" w:history="1">
              <w:r w:rsidRPr="007F0BF6">
                <w:rPr>
                  <w:rFonts w:ascii="Arial" w:eastAsia="Times New Roman" w:hAnsi="Arial" w:cs="Arial"/>
                  <w:color w:val="0A6EAA"/>
                  <w:sz w:val="20"/>
                  <w:szCs w:val="20"/>
                  <w:u w:val="single"/>
                  <w:lang w:eastAsia="ru-RU"/>
                </w:rPr>
                <w:t>список граждан, принявших участие</w:t>
              </w:r>
            </w:hyperlink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(.</w:t>
            </w:r>
            <w:proofErr w:type="spellStart"/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rtf</w:t>
            </w:r>
            <w:proofErr w:type="spellEnd"/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63 Кб Размещен: 18.10.2017 17:09).</w:t>
            </w:r>
          </w:p>
          <w:tbl>
            <w:tblPr>
              <w:tblW w:w="110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5"/>
            </w:tblGrid>
            <w:tr w:rsidR="007F0BF6" w:rsidRPr="007F0BF6">
              <w:trPr>
                <w:tblCellSpacing w:w="0" w:type="dxa"/>
              </w:trPr>
              <w:tc>
                <w:tcPr>
                  <w:tcW w:w="10485" w:type="dxa"/>
                  <w:vAlign w:val="center"/>
                  <w:hideMark/>
                </w:tcPr>
                <w:p w:rsidR="007F0BF6" w:rsidRPr="007F0BF6" w:rsidRDefault="007F0BF6" w:rsidP="007F0BF6">
                  <w:pPr>
                    <w:spacing w:before="60" w:after="225" w:line="270" w:lineRule="atLeast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0B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Собрание граждан по вопросам организации и осуществления ТОС считается правомочным, если в нем принимают участие не менее одной трети жителей соответствующей территории, достигших 16-летнего возраста. Конференция граждан по вопросам организации и осуществления ТОС считается правомочной, если в ней принимают участие не менее двух третей избранных делегатов, представляющих не менее одной трети жителей соответствующей территории, достигших 16-летнего возраста</w:t>
                  </w:r>
                </w:p>
              </w:tc>
            </w:tr>
          </w:tbl>
          <w:p w:rsidR="007F0BF6" w:rsidRPr="007F0BF6" w:rsidRDefault="007F0BF6" w:rsidP="007F0BF6">
            <w:pPr>
              <w:spacing w:before="360" w:after="240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2C6BB4"/>
                <w:kern w:val="36"/>
                <w:sz w:val="27"/>
                <w:szCs w:val="27"/>
                <w:lang w:eastAsia="ru-RU"/>
              </w:rPr>
            </w:pPr>
            <w:r w:rsidRPr="007F0BF6">
              <w:rPr>
                <w:rFonts w:ascii="Arial" w:eastAsia="Times New Roman" w:hAnsi="Arial" w:cs="Arial"/>
                <w:b/>
                <w:bCs/>
                <w:color w:val="2C6BB4"/>
                <w:kern w:val="36"/>
                <w:sz w:val="27"/>
                <w:szCs w:val="27"/>
                <w:lang w:eastAsia="ru-RU"/>
              </w:rPr>
              <w:t>ЭТАП 4. Регистрация устава ТОС</w:t>
            </w:r>
          </w:p>
          <w:p w:rsidR="007F0BF6" w:rsidRPr="007F0BF6" w:rsidRDefault="007F0BF6" w:rsidP="007F0BF6">
            <w:pPr>
              <w:spacing w:before="60" w:after="225" w:line="270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После проведения учредительного собрания (конференции) граждан и подготовки учредительных документов можно перейти к процедуре регистрации ТОС.</w:t>
            </w:r>
          </w:p>
          <w:p w:rsidR="007F0BF6" w:rsidRPr="007F0BF6" w:rsidRDefault="007F0BF6" w:rsidP="007F0BF6">
            <w:pPr>
              <w:spacing w:before="60" w:after="225" w:line="270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Действующее законодательство предусматривает возможность зарегистрировать ТОС:</w:t>
            </w:r>
          </w:p>
          <w:p w:rsidR="007F0BF6" w:rsidRPr="007F0BF6" w:rsidRDefault="007F0BF6" w:rsidP="007F0BF6">
            <w:pPr>
              <w:numPr>
                <w:ilvl w:val="0"/>
                <w:numId w:val="4"/>
              </w:numPr>
              <w:spacing w:line="270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 присвоения статуса юридического лица — в администрации муниципального образования;</w:t>
            </w:r>
          </w:p>
          <w:p w:rsidR="007F0BF6" w:rsidRPr="007F0BF6" w:rsidRDefault="007F0BF6" w:rsidP="007F0BF6">
            <w:pPr>
              <w:numPr>
                <w:ilvl w:val="0"/>
                <w:numId w:val="4"/>
              </w:numPr>
              <w:spacing w:line="270" w:lineRule="atLeast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 присвоением статуса юридического лица в организационно-правовой форме некоммерческой организации — в федеральном органе исполнительной власти, уполномоченном в сфере регистрации некоммерческих организаций, или его территориальном органе.</w:t>
            </w:r>
          </w:p>
          <w:tbl>
            <w:tblPr>
              <w:tblW w:w="108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7"/>
              <w:gridCol w:w="5408"/>
            </w:tblGrid>
            <w:tr w:rsidR="007F0BF6" w:rsidRPr="007F0BF6">
              <w:tc>
                <w:tcPr>
                  <w:tcW w:w="5070" w:type="dxa"/>
                  <w:tcBorders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6" w:space="0" w:color="D1D1D1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F0BF6" w:rsidRPr="007F0BF6" w:rsidRDefault="007F0BF6" w:rsidP="007F0BF6">
                  <w:pPr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0B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4.1. в администрации муниципального образования</w:t>
                  </w:r>
                </w:p>
                <w:p w:rsidR="007F0BF6" w:rsidRPr="007F0BF6" w:rsidRDefault="007F0BF6" w:rsidP="007F0BF6">
                  <w:pPr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Порядок и сроки регистрации устава устанавливается представительным органом муниципального образования</w:t>
                  </w:r>
                </w:p>
              </w:tc>
              <w:tc>
                <w:tcPr>
                  <w:tcW w:w="5070" w:type="dxa"/>
                  <w:tcBorders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6" w:space="0" w:color="D1D1D1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F0BF6" w:rsidRPr="007F0BF6" w:rsidRDefault="007F0BF6" w:rsidP="007F0BF6">
                  <w:pPr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0B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4.2. в управлении Минюста России по Ростовской области</w:t>
                  </w:r>
                </w:p>
                <w:p w:rsidR="007F0BF6" w:rsidRPr="007F0BF6" w:rsidRDefault="007F0BF6" w:rsidP="007F0BF6">
                  <w:pPr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Порядок регистрации ТОС в форме некоммерческой организации регламентирован ст. 13.1 Федерального закона от 12.01.1996 № 7-ФЗ «О некоммерческих организациях»</w:t>
                  </w:r>
                </w:p>
                <w:p w:rsidR="007F0BF6" w:rsidRPr="007F0BF6" w:rsidRDefault="007F0BF6" w:rsidP="007F0BF6">
                  <w:pPr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2" w:tgtFrame="_blank" w:tooltip="Переход на портал Министерства юстиции Российской Федерации" w:history="1">
                    <w:r w:rsidRPr="007F0BF6">
                      <w:rPr>
                        <w:rFonts w:ascii="Times New Roman" w:eastAsia="Times New Roman" w:hAnsi="Times New Roman" w:cs="Times New Roman"/>
                        <w:color w:val="0A6EAA"/>
                        <w:sz w:val="20"/>
                        <w:szCs w:val="20"/>
                        <w:u w:val="single"/>
                        <w:lang w:eastAsia="ru-RU"/>
                      </w:rPr>
                      <w:t>Подробная информация на информационном портале Министерства юстиции Российской Федерации</w:t>
                    </w:r>
                  </w:hyperlink>
                </w:p>
              </w:tc>
            </w:tr>
            <w:tr w:rsidR="007F0BF6" w:rsidRPr="007F0BF6">
              <w:tc>
                <w:tcPr>
                  <w:tcW w:w="5070" w:type="dxa"/>
                  <w:tcBorders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6" w:space="0" w:color="D1D1D1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F0BF6" w:rsidRPr="007F0BF6" w:rsidRDefault="007F0BF6" w:rsidP="007F0BF6">
                  <w:pPr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После проведения учредительного собрания граждан уполномоченное лицо </w:t>
                  </w:r>
                  <w:r w:rsidRPr="007F0B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подает пакет </w:t>
                  </w:r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документов в администрацию муниципального образования для регистрации устава ТОС:</w:t>
                  </w:r>
                </w:p>
                <w:p w:rsidR="007F0BF6" w:rsidRPr="007F0BF6" w:rsidRDefault="007F0BF6" w:rsidP="007F0BF6">
                  <w:pPr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— </w:t>
                  </w:r>
                  <w:hyperlink r:id="rId13" w:tgtFrame="_blank" w:tooltip="Форма заявления" w:history="1">
                    <w:r w:rsidRPr="007F0BF6">
                      <w:rPr>
                        <w:rFonts w:ascii="Times New Roman" w:eastAsia="Times New Roman" w:hAnsi="Times New Roman" w:cs="Times New Roman"/>
                        <w:color w:val="0A6EAA"/>
                        <w:sz w:val="20"/>
                        <w:szCs w:val="20"/>
                        <w:u w:val="single"/>
                        <w:lang w:eastAsia="ru-RU"/>
                      </w:rPr>
                      <w:t>заявление</w:t>
                    </w:r>
                  </w:hyperlink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(.</w:t>
                  </w:r>
                  <w:proofErr w:type="spellStart"/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rtf</w:t>
                  </w:r>
                  <w:proofErr w:type="spellEnd"/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183 Кб Размещен: 18.10.2017 17:28)о регистрации устава ТОС;</w:t>
                  </w:r>
                </w:p>
                <w:p w:rsidR="007F0BF6" w:rsidRPr="007F0BF6" w:rsidRDefault="007F0BF6" w:rsidP="007F0BF6">
                  <w:pPr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— копия решения представительного органа муниципального образования об установлении границ территории, на которой учреждается ТОС;</w:t>
                  </w:r>
                </w:p>
                <w:p w:rsidR="007F0BF6" w:rsidRPr="007F0BF6" w:rsidRDefault="007F0BF6" w:rsidP="007F0BF6">
                  <w:pPr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— протокол собрания (конференции) граждан-участников ТОС (подлинник либо нотариально заверенная копия);</w:t>
                  </w:r>
                </w:p>
                <w:p w:rsidR="007F0BF6" w:rsidRPr="007F0BF6" w:rsidRDefault="007F0BF6" w:rsidP="007F0BF6">
                  <w:pPr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— два экземпляра текста устава, принятого собранием (конференцией) граждан-участников ТОС, прошитого, пронумерованного и заверенного подписью заявителя на последнем листе каждого экземпляра</w:t>
                  </w:r>
                </w:p>
                <w:p w:rsidR="007F0BF6" w:rsidRPr="007F0BF6" w:rsidRDefault="007F0BF6" w:rsidP="007F0BF6">
                  <w:pPr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7F0BF6" w:rsidRPr="007F0BF6" w:rsidRDefault="007F0BF6" w:rsidP="007F0BF6">
                  <w:pPr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70" w:type="dxa"/>
                  <w:tcBorders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6" w:space="0" w:color="D1D1D1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F0BF6" w:rsidRPr="007F0BF6" w:rsidRDefault="007F0BF6" w:rsidP="007F0BF6">
                  <w:pPr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 регистрации ТОС в Управлении Минюста России по Ростовской области необходимо представить следующие документы:</w:t>
                  </w:r>
                </w:p>
                <w:p w:rsidR="007F0BF6" w:rsidRPr="007F0BF6" w:rsidRDefault="007F0BF6" w:rsidP="007F0BF6">
                  <w:pPr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7F0BF6" w:rsidRPr="007F0BF6" w:rsidRDefault="007F0BF6" w:rsidP="007F0BF6">
                  <w:pPr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 Заявление о государственной регистрации юридического лица, заверенное подписью председателя ТОС (форма №Р11001).</w:t>
                  </w:r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2. Учредительные документы, каждый в трёх экземплярах, заверенные подписью председателя ТОС:</w:t>
                  </w:r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— устав ТОС;</w:t>
                  </w:r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— протокол собрания (конференции) граждан-участников ТОС;</w:t>
                  </w:r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3. Сведения об учредителях (в 2 экземплярах).</w:t>
                  </w:r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4. Сведения об адресе (о месте нахождения) постоянно действующего органа ТОС.</w:t>
                  </w:r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5. Документ об оплате государственной пошлины.</w:t>
                  </w:r>
                </w:p>
                <w:p w:rsidR="007F0BF6" w:rsidRPr="007F0BF6" w:rsidRDefault="007F0BF6" w:rsidP="007F0BF6">
                  <w:pPr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7F0BF6" w:rsidRPr="007F0BF6" w:rsidRDefault="007F0BF6" w:rsidP="007F0BF6">
                  <w:pPr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0B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ВАЖНО:</w:t>
                  </w:r>
                </w:p>
                <w:p w:rsidR="007F0BF6" w:rsidRPr="007F0BF6" w:rsidRDefault="007F0BF6" w:rsidP="007F0BF6">
                  <w:pPr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Документы, необходимые для государственной регистрации ТОС в форме некоммерческой организации, представляются в уполномоченный орган не позднее чем через три месяца со дня принятия решения о создании такой организации</w:t>
                  </w:r>
                </w:p>
              </w:tc>
            </w:tr>
            <w:tr w:rsidR="007F0BF6" w:rsidRPr="007F0BF6">
              <w:tc>
                <w:tcPr>
                  <w:tcW w:w="5070" w:type="dxa"/>
                  <w:tcBorders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6" w:space="0" w:color="D1D1D1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F0BF6" w:rsidRPr="007F0BF6" w:rsidRDefault="007F0BF6" w:rsidP="007F0BF6">
                  <w:pPr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70" w:type="dxa"/>
                  <w:tcBorders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6" w:space="0" w:color="D1D1D1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F0BF6" w:rsidRPr="007F0BF6" w:rsidRDefault="007F0BF6" w:rsidP="007F0BF6">
                  <w:pPr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0B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5.2. Заключительный этап</w:t>
                  </w:r>
                </w:p>
                <w:p w:rsidR="007F0BF6" w:rsidRPr="007F0BF6" w:rsidRDefault="007F0BF6" w:rsidP="007F0BF6">
                  <w:pPr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После регистрации устава в Управлении Минюста России по Ростовской области ТОС официально признается некоммерческой организаций и обязано представлять бухгалтерскую и налоговую отчетность в соответствии с действующим законодательством.</w:t>
                  </w:r>
                </w:p>
                <w:p w:rsidR="007F0BF6" w:rsidRPr="007F0BF6" w:rsidRDefault="007F0BF6" w:rsidP="007F0BF6">
                  <w:pPr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7F0BF6" w:rsidRPr="007F0BF6" w:rsidRDefault="007F0BF6" w:rsidP="007F0BF6">
                  <w:pPr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0B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ВАЖНО НЕ ЗАБЫТЬ!</w:t>
                  </w:r>
                </w:p>
                <w:p w:rsidR="007F0BF6" w:rsidRPr="007F0BF6" w:rsidRDefault="007F0BF6" w:rsidP="007F0BF6">
                  <w:pPr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7F0BF6" w:rsidRPr="007F0BF6" w:rsidRDefault="007F0BF6" w:rsidP="007F0BF6">
                  <w:pPr>
                    <w:numPr>
                      <w:ilvl w:val="0"/>
                      <w:numId w:val="5"/>
                    </w:numPr>
                    <w:spacing w:after="105" w:line="270" w:lineRule="atLeast"/>
                    <w:ind w:left="465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Открыть расчетный счет в банке.</w:t>
                  </w:r>
                </w:p>
                <w:p w:rsidR="007F0BF6" w:rsidRPr="007F0BF6" w:rsidRDefault="007F0BF6" w:rsidP="007F0BF6">
                  <w:pPr>
                    <w:numPr>
                      <w:ilvl w:val="0"/>
                      <w:numId w:val="5"/>
                    </w:numPr>
                    <w:spacing w:after="105" w:line="270" w:lineRule="atLeast"/>
                    <w:ind w:left="465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Сделать печать ТОС.</w:t>
                  </w:r>
                </w:p>
                <w:p w:rsidR="007F0BF6" w:rsidRPr="007F0BF6" w:rsidRDefault="007F0BF6" w:rsidP="007F0BF6">
                  <w:pPr>
                    <w:numPr>
                      <w:ilvl w:val="0"/>
                      <w:numId w:val="5"/>
                    </w:numPr>
                    <w:spacing w:after="105" w:line="270" w:lineRule="atLeast"/>
                    <w:ind w:left="465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Сдать в налоговый орган «Сведения о среднесписочной численности работников» (Срок сдачи сведений — за предшествующий календарный год не позднее 20 января текущего года, а в случае создания (реорганизации) организации — не позднее 20-го числа месяца, следующего за месяцем, в котором организация была создана (реорганизована).</w:t>
                  </w:r>
                  <w:proofErr w:type="gramEnd"/>
                </w:p>
                <w:p w:rsidR="007F0BF6" w:rsidRPr="007F0BF6" w:rsidRDefault="007F0BF6" w:rsidP="007F0BF6">
                  <w:pPr>
                    <w:numPr>
                      <w:ilvl w:val="0"/>
                      <w:numId w:val="5"/>
                    </w:numPr>
                    <w:spacing w:after="105" w:line="270" w:lineRule="atLeast"/>
                    <w:ind w:left="465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 целью упрощения процедуры ведения бухгалтерского и налогового учета </w:t>
                  </w:r>
                  <w:proofErr w:type="spellStart"/>
                  <w:r w:rsidRPr="007F0B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рекомендуется</w:t>
                  </w:r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proofErr w:type="spellEnd"/>
                  <w:r w:rsidRPr="007F0B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течение 30 календарных дней с момента регистрации подать заявление в налоговый орган о переходе на упрощенную систему налогообложения (УСН)</w:t>
                  </w:r>
                </w:p>
              </w:tc>
            </w:tr>
          </w:tbl>
          <w:p w:rsidR="007F0BF6" w:rsidRPr="007F0BF6" w:rsidRDefault="007F0BF6" w:rsidP="007F0BF6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7032D" w:rsidRPr="007F0BF6" w:rsidRDefault="00A7032D" w:rsidP="007F0BF6"/>
    <w:sectPr w:rsidR="00A7032D" w:rsidRPr="007F0BF6" w:rsidSect="00F15D2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1F34"/>
    <w:multiLevelType w:val="multilevel"/>
    <w:tmpl w:val="7D62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76BCA"/>
    <w:multiLevelType w:val="multilevel"/>
    <w:tmpl w:val="0298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050368"/>
    <w:multiLevelType w:val="multilevel"/>
    <w:tmpl w:val="98662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E57EF4"/>
    <w:multiLevelType w:val="multilevel"/>
    <w:tmpl w:val="5594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6173BA"/>
    <w:multiLevelType w:val="multilevel"/>
    <w:tmpl w:val="02E0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3D"/>
    <w:rsid w:val="0047083D"/>
    <w:rsid w:val="007F0BF6"/>
    <w:rsid w:val="00A7032D"/>
    <w:rsid w:val="00F1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0BF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8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8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F0B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F0BF6"/>
    <w:rPr>
      <w:color w:val="0000FF"/>
      <w:u w:val="single"/>
    </w:rPr>
  </w:style>
  <w:style w:type="character" w:styleId="a6">
    <w:name w:val="Emphasis"/>
    <w:basedOn w:val="a0"/>
    <w:uiPriority w:val="20"/>
    <w:qFormat/>
    <w:rsid w:val="007F0B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0BF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8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8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F0B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F0BF6"/>
    <w:rPr>
      <w:color w:val="0000FF"/>
      <w:u w:val="single"/>
    </w:rPr>
  </w:style>
  <w:style w:type="character" w:styleId="a6">
    <w:name w:val="Emphasis"/>
    <w:basedOn w:val="a0"/>
    <w:uiPriority w:val="20"/>
    <w:qFormat/>
    <w:rsid w:val="007F0B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3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ata/Sites/1/userfiles/13299/protokol_gruppi.rtf" TargetMode="External"/><Relationship Id="rId13" Type="http://schemas.openxmlformats.org/officeDocument/2006/relationships/hyperlink" Target="http://www.donland.ru/Data/Sites/1/userfiles/13299/registratsiya_ustava_toc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nland.ru/Data/Sites/1/userfiles/13299/podpisnoy_list.rtf" TargetMode="External"/><Relationship Id="rId12" Type="http://schemas.openxmlformats.org/officeDocument/2006/relationships/hyperlink" Target="http://unro.minjust.ru/NKOReg.aspx?actio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nland.ru/Data/Sites/1/userfiles/13299/proekt_ustava_toc.rtf" TargetMode="External"/><Relationship Id="rId11" Type="http://schemas.openxmlformats.org/officeDocument/2006/relationships/hyperlink" Target="http://www.donland.ru/Data/Sites/1/userfiles/13299/podpisnoy_list.rt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onland.ru/Data/Sites/1/userfiles/13299/list_uvedomliniya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nland.ru/Data/Sites/1/userfiles/13299/zayavlenie.rt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2017-11-20T11:53:00Z</dcterms:created>
  <dcterms:modified xsi:type="dcterms:W3CDTF">2017-11-20T11:53:00Z</dcterms:modified>
</cp:coreProperties>
</file>