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0" w:rsidRDefault="00D574AE" w:rsidP="00D574AE">
      <w:pPr>
        <w:tabs>
          <w:tab w:val="left" w:pos="7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Проект</w:t>
      </w:r>
    </w:p>
    <w:p w:rsidR="00EF0D5F" w:rsidRPr="00EF0D5F" w:rsidRDefault="00EF0D5F" w:rsidP="00EF0D5F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205D7B" w:rsidRPr="00EF0D5F" w:rsidRDefault="00EF0D5F" w:rsidP="00EF0D5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F0D5F" w:rsidRPr="00EF0D5F" w:rsidRDefault="00EF0D5F" w:rsidP="00EF0D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  <w:r w:rsidRPr="00EF0D5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F0D5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</w:p>
    <w:p w:rsidR="00EF0D5F" w:rsidRPr="00EF0D5F" w:rsidRDefault="00D574AE" w:rsidP="00EF0D5F">
      <w:pPr>
        <w:widowControl w:val="0"/>
        <w:tabs>
          <w:tab w:val="center" w:pos="3686"/>
          <w:tab w:val="right" w:pos="7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  <w:t>.0</w:t>
      </w:r>
      <w:r w:rsidR="00255AB9">
        <w:rPr>
          <w:rFonts w:ascii="Times New Roman" w:hAnsi="Times New Roman"/>
          <w:sz w:val="28"/>
        </w:rPr>
        <w:t>7</w:t>
      </w:r>
      <w:r w:rsidR="00EF0D5F" w:rsidRPr="00EF0D5F">
        <w:rPr>
          <w:rFonts w:ascii="Times New Roman" w:hAnsi="Times New Roman"/>
          <w:sz w:val="28"/>
        </w:rPr>
        <w:t xml:space="preserve">.2018                                               № </w:t>
      </w:r>
      <w:r>
        <w:rPr>
          <w:rFonts w:ascii="Times New Roman" w:hAnsi="Times New Roman"/>
          <w:sz w:val="28"/>
        </w:rPr>
        <w:t>__</w:t>
      </w:r>
      <w:r w:rsidR="00EF0D5F" w:rsidRPr="00EF0D5F">
        <w:rPr>
          <w:rFonts w:ascii="Times New Roman" w:hAnsi="Times New Roman"/>
          <w:sz w:val="28"/>
        </w:rPr>
        <w:t xml:space="preserve">                          х. Молаканский</w:t>
      </w:r>
    </w:p>
    <w:p w:rsidR="00EF0D5F" w:rsidRPr="00631368" w:rsidRDefault="00EF0D5F" w:rsidP="00EF0D5F">
      <w:pPr>
        <w:ind w:firstLine="709"/>
        <w:rPr>
          <w:sz w:val="28"/>
          <w:szCs w:val="28"/>
        </w:rPr>
      </w:pPr>
    </w:p>
    <w:p w:rsidR="00896083" w:rsidRPr="00896083" w:rsidRDefault="00896083" w:rsidP="00896083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30A0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отчете об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за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896083" w:rsidRPr="00896083" w:rsidRDefault="00896083" w:rsidP="00896083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ст. </w:t>
      </w:r>
      <w:r w:rsidRPr="00A91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.2007 № 1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-</w:t>
      </w:r>
    </w:p>
    <w:p w:rsidR="00FC2197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6083" w:rsidRPr="00896083">
        <w:rPr>
          <w:rFonts w:ascii="Times New Roman" w:eastAsia="Times New Roman" w:hAnsi="Times New Roman"/>
          <w:sz w:val="24"/>
          <w:szCs w:val="24"/>
          <w:lang w:eastAsia="ru-RU"/>
        </w:rPr>
        <w:t>ОСТАНОВЛЯЕТ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3404A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7275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C1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</w:t>
      </w:r>
      <w:r w:rsidRP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72758A">
        <w:rPr>
          <w:rFonts w:ascii="Times New Roman" w:eastAsia="Times New Roman" w:hAnsi="Times New Roman"/>
          <w:sz w:val="24"/>
          <w:szCs w:val="24"/>
          <w:lang w:eastAsia="ru-RU"/>
        </w:rPr>
        <w:t>8 899,8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по расходам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8 857,5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тыс.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="00720C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превышением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расходами 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поселения) в </w:t>
      </w:r>
      <w:r w:rsidR="00720C8A" w:rsidRPr="009F587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42,3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Краснос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</w:t>
      </w:r>
      <w:r w:rsidR="008B5BDC"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Собрание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DB190B" w:rsidRDefault="00DB1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B9" w:rsidRDefault="00DB190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  <w:t>Г</w:t>
      </w:r>
      <w:r w:rsidR="00937395" w:rsidRPr="00896083">
        <w:rPr>
          <w:rFonts w:ascii="Times New Roman" w:hAnsi="Times New Roman"/>
          <w:sz w:val="24"/>
          <w:szCs w:val="24"/>
        </w:rPr>
        <w:t>лав</w:t>
      </w:r>
      <w:r w:rsidR="0047766E">
        <w:rPr>
          <w:rFonts w:ascii="Times New Roman" w:hAnsi="Times New Roman"/>
          <w:sz w:val="24"/>
          <w:szCs w:val="24"/>
        </w:rPr>
        <w:t>а</w:t>
      </w:r>
      <w:r w:rsidR="00EB0063" w:rsidRP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37395" w:rsidRPr="00896083" w:rsidRDefault="00EB006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4D2393" w:rsidRPr="00896083" w:rsidRDefault="0093739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96083">
        <w:rPr>
          <w:rFonts w:ascii="Times New Roman" w:hAnsi="Times New Roman"/>
          <w:sz w:val="24"/>
          <w:szCs w:val="24"/>
        </w:rPr>
        <w:t>сельского п</w:t>
      </w:r>
      <w:r w:rsidR="00AF37E8" w:rsidRPr="00896083">
        <w:rPr>
          <w:rFonts w:ascii="Times New Roman" w:hAnsi="Times New Roman"/>
          <w:sz w:val="24"/>
          <w:szCs w:val="24"/>
        </w:rPr>
        <w:t>о</w:t>
      </w:r>
      <w:r w:rsidRPr="00896083">
        <w:rPr>
          <w:rFonts w:ascii="Times New Roman" w:hAnsi="Times New Roman"/>
          <w:sz w:val="24"/>
          <w:szCs w:val="24"/>
        </w:rPr>
        <w:t>селения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>Е.Н. Кудинова</w:t>
      </w:r>
    </w:p>
    <w:p w:rsidR="006A2759" w:rsidRPr="00896083" w:rsidRDefault="006A275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96083" w:rsidRDefault="00896083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1B5D" w:rsidRDefault="00511B5D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96083" w:rsidRPr="00896083" w:rsidRDefault="00EB006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4A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D37A7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D574AE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6A2759" w:rsidRPr="007809F3" w:rsidRDefault="006A2759" w:rsidP="007809F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EB0063">
        <w:rPr>
          <w:rFonts w:ascii="Times New Roman" w:eastAsia="Times New Roman" w:hAnsi="Times New Roman"/>
          <w:b/>
          <w:sz w:val="24"/>
          <w:szCs w:val="24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квартал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D29B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исполнен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8 899,8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плану, и по расходам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8 857,5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25,9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к годовому плану.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32A3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42,3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630A07" w:rsidRPr="00630A07" w:rsidRDefault="007809F3" w:rsidP="00630A0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исполнены в сумме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834,1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D00849">
        <w:rPr>
          <w:rFonts w:ascii="Times New Roman" w:eastAsia="Times New Roman" w:hAnsi="Times New Roman"/>
          <w:sz w:val="24"/>
          <w:szCs w:val="28"/>
          <w:lang w:eastAsia="ru-RU"/>
        </w:rPr>
        <w:t>уменьшился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00849">
        <w:rPr>
          <w:rFonts w:ascii="Times New Roman" w:eastAsia="Times New Roman" w:hAnsi="Times New Roman"/>
          <w:sz w:val="24"/>
          <w:szCs w:val="28"/>
          <w:lang w:eastAsia="ru-RU"/>
        </w:rPr>
        <w:t>30,6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</w:t>
      </w:r>
      <w:r w:rsidR="00EB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8 065,7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017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выравнивание бюджетной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при плане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3 848,0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2 667,8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Кассовое исполнение расходов бюджета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564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составило </w:t>
      </w:r>
      <w:r w:rsidR="00D00849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8 857,5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или 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25,9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ов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к годовым плановым назначениям,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субсидий на выполнение муниципальных заданий бюджетными учреждениями культуры составили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710,0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53,9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A552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плану;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- расходы на жилищно-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коммунальное хозяйство –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565,1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 xml:space="preserve">2,7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51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="00EC7FF1">
        <w:rPr>
          <w:rFonts w:ascii="Times New Roman" w:eastAsia="Times New Roman" w:hAnsi="Times New Roman"/>
          <w:sz w:val="24"/>
          <w:szCs w:val="24"/>
          <w:lang w:eastAsia="ru-RU"/>
        </w:rPr>
        <w:t> 929,3</w:t>
      </w:r>
      <w:r w:rsidR="00933B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8 763,2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Pr="007809F3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72342B" w:rsidRDefault="00723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02E" w:rsidRPr="007809F3" w:rsidRDefault="001E002E" w:rsidP="00723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Приложение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бюджета </w:t>
      </w:r>
      <w:r w:rsidR="00E12DF3">
        <w:rPr>
          <w:rFonts w:ascii="Times New Roman" w:eastAsia="Times New Roman" w:hAnsi="Times New Roman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lang w:eastAsia="ru-RU"/>
        </w:rPr>
        <w:t>201</w:t>
      </w:r>
      <w:r w:rsidR="00386D90">
        <w:rPr>
          <w:rFonts w:ascii="Times New Roman" w:eastAsia="Times New Roman" w:hAnsi="Times New Roman"/>
          <w:lang w:eastAsia="ru-RU"/>
        </w:rPr>
        <w:t>8</w:t>
      </w:r>
      <w:r w:rsidR="007809F3" w:rsidRPr="007809F3">
        <w:rPr>
          <w:rFonts w:ascii="Times New Roman" w:eastAsia="Times New Roman" w:hAnsi="Times New Roman"/>
          <w:lang w:eastAsia="ru-RU"/>
        </w:rPr>
        <w:t xml:space="preserve"> г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E12DF3">
        <w:rPr>
          <w:rFonts w:ascii="Times New Roman" w:eastAsia="Times New Roman" w:hAnsi="Times New Roman"/>
          <w:lang w:eastAsia="ru-RU"/>
        </w:rPr>
        <w:t xml:space="preserve">Долотинского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7809F3" w:rsidRPr="007809F3" w:rsidRDefault="004364E2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6394"/>
        <w:gridCol w:w="1559"/>
        <w:gridCol w:w="1701"/>
      </w:tblGrid>
      <w:tr w:rsidR="007809F3" w:rsidRPr="007809F3" w:rsidTr="002C0E14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7809F3" w:rsidRPr="007809F3" w:rsidRDefault="007809F3" w:rsidP="00386D9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7809F3" w:rsidRPr="007809F3" w:rsidRDefault="005178CC" w:rsidP="0028193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2819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квартал2018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2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09F3" w:rsidRPr="007809F3" w:rsidTr="002C0E1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809F3" w:rsidRPr="007809F3" w:rsidTr="002C0E14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4F6C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8899,8</w:t>
            </w:r>
          </w:p>
        </w:tc>
      </w:tr>
      <w:tr w:rsidR="007809F3" w:rsidRPr="007809F3" w:rsidTr="002C0E1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28193E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834,1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7809F3" w:rsidRPr="007809F3" w:rsidTr="002C0E14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260,9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7809F3" w:rsidRPr="007809F3" w:rsidTr="002C0E14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0F31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320,9</w:t>
            </w:r>
          </w:p>
        </w:tc>
      </w:tr>
      <w:tr w:rsidR="007809F3" w:rsidRPr="007809F3" w:rsidTr="002C0E14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7809F3" w:rsidRPr="007809F3" w:rsidTr="002C0E14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-1,7</w:t>
            </w:r>
          </w:p>
        </w:tc>
      </w:tr>
      <w:tr w:rsidR="007809F3" w:rsidRPr="007809F3" w:rsidTr="002C0E14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185,8</w:t>
            </w:r>
          </w:p>
        </w:tc>
      </w:tr>
      <w:tr w:rsidR="00766A52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766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66A52" w:rsidRPr="007809F3" w:rsidTr="00F44EF6">
        <w:trPr>
          <w:trHeight w:val="8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F4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54690" w:rsidP="006807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809F3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8226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8065,7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54690" w:rsidP="00B70D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2667,8</w:t>
            </w:r>
          </w:p>
        </w:tc>
      </w:tr>
      <w:tr w:rsidR="007809F3" w:rsidRPr="007809F3" w:rsidTr="002C0E14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163E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7809F3" w:rsidRPr="007809F3" w:rsidTr="002C0E14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0737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</w:tr>
      <w:tr w:rsidR="007809F3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4F6C8A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5155,9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7809F3" w:rsidRDefault="00F54690" w:rsidP="001A5D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34139,0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BB59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8857,5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54690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4435,8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022E6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2114,5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B0D83" w:rsidRDefault="00F54690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4318,3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B0D8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2013,2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E59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86A14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A23F1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F54690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B0D8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54690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20550,1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E93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</w:t>
            </w:r>
            <w:r w:rsidR="00E93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11785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011785" w:rsidRDefault="00011785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011785" w:rsidRPr="00DE6763" w:rsidRDefault="00F54690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19984,5</w:t>
            </w:r>
          </w:p>
        </w:tc>
        <w:tc>
          <w:tcPr>
            <w:tcW w:w="1701" w:type="dxa"/>
            <w:shd w:val="clear" w:color="auto" w:fill="auto"/>
          </w:tcPr>
          <w:p w:rsidR="00011785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6957CB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6957CB" w:rsidRPr="007809F3" w:rsidRDefault="006957CB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6957CB" w:rsidRPr="00DE676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6957CB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5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337,2</w:t>
            </w:r>
          </w:p>
        </w:tc>
      </w:tr>
      <w:tr w:rsidR="00610E59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</w:tcPr>
          <w:p w:rsidR="00610E59" w:rsidRPr="007809F3" w:rsidRDefault="00610E59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610E59" w:rsidRPr="00DD001B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610E59" w:rsidRDefault="002A23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710,0</w:t>
            </w:r>
          </w:p>
        </w:tc>
      </w:tr>
      <w:tr w:rsidR="00BB59B6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BB59B6" w:rsidRPr="007809F3" w:rsidRDefault="00BB59B6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B59B6" w:rsidRDefault="00BB59B6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F5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hideMark/>
          </w:tcPr>
          <w:p w:rsidR="00BB59B6" w:rsidRDefault="00E93B62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5252,6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</w:tcPr>
          <w:p w:rsidR="007809F3" w:rsidRPr="007809F3" w:rsidRDefault="007809F3" w:rsidP="00780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559" w:type="dxa"/>
            <w:shd w:val="clear" w:color="auto" w:fill="auto"/>
          </w:tcPr>
          <w:p w:rsidR="007809F3" w:rsidRPr="00DD001B" w:rsidRDefault="007809F3" w:rsidP="00532566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09F3" w:rsidRPr="007809F3" w:rsidRDefault="00F54690" w:rsidP="007809F3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42,3</w:t>
            </w:r>
          </w:p>
        </w:tc>
      </w:tr>
      <w:tr w:rsidR="007809F3" w:rsidRPr="007809F3" w:rsidTr="002C0E14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5D08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42,3</w:t>
            </w:r>
          </w:p>
        </w:tc>
      </w:tr>
      <w:tr w:rsidR="007809F3" w:rsidRPr="007809F3" w:rsidTr="002C0E14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</w:tbl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DF3" w:rsidRPr="007809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E12D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4690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6A2759" w:rsidRPr="008B3812" w:rsidRDefault="006A2759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A2759" w:rsidRPr="008B3812" w:rsidSect="00FC219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7B" w:rsidRDefault="005A257B">
      <w:pPr>
        <w:spacing w:after="0" w:line="240" w:lineRule="auto"/>
      </w:pPr>
      <w:r>
        <w:separator/>
      </w:r>
    </w:p>
  </w:endnote>
  <w:endnote w:type="continuationSeparator" w:id="1">
    <w:p w:rsidR="005A257B" w:rsidRDefault="005A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93" w:rsidRDefault="00524BF6">
    <w:pPr>
      <w:rPr>
        <w:sz w:val="2"/>
        <w:szCs w:val="2"/>
      </w:rPr>
    </w:pPr>
    <w:r w:rsidRPr="00524BF6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9pt;margin-top:784.8pt;width:4.3pt;height:8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" filled="f" stroked="f">
          <v:textbox style="mso-fit-shape-to-text:t" inset="0,0,0,0">
            <w:txbxContent>
              <w:p w:rsidR="004D2393" w:rsidRDefault="00524BF6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01286">
                  <w:instrText xml:space="preserve"> PAGE \* MERGEFORMAT </w:instrText>
                </w:r>
                <w:r>
                  <w:fldChar w:fldCharType="separate"/>
                </w:r>
                <w:r w:rsidR="00D574AE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7B" w:rsidRDefault="005A257B">
      <w:pPr>
        <w:spacing w:after="0" w:line="240" w:lineRule="auto"/>
      </w:pPr>
      <w:r>
        <w:separator/>
      </w:r>
    </w:p>
  </w:footnote>
  <w:footnote w:type="continuationSeparator" w:id="1">
    <w:p w:rsidR="005A257B" w:rsidRDefault="005A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393"/>
    <w:rsid w:val="000111BE"/>
    <w:rsid w:val="00011785"/>
    <w:rsid w:val="000179F9"/>
    <w:rsid w:val="00022E60"/>
    <w:rsid w:val="0005134E"/>
    <w:rsid w:val="00060F2F"/>
    <w:rsid w:val="00063C89"/>
    <w:rsid w:val="00071029"/>
    <w:rsid w:val="00085319"/>
    <w:rsid w:val="00086EE8"/>
    <w:rsid w:val="000C100F"/>
    <w:rsid w:val="000D0DDE"/>
    <w:rsid w:val="000D7695"/>
    <w:rsid w:val="000F315B"/>
    <w:rsid w:val="00142D8C"/>
    <w:rsid w:val="00163E06"/>
    <w:rsid w:val="00177004"/>
    <w:rsid w:val="0019009F"/>
    <w:rsid w:val="00190B16"/>
    <w:rsid w:val="001A5D65"/>
    <w:rsid w:val="001C1EA4"/>
    <w:rsid w:val="001E002E"/>
    <w:rsid w:val="001F03C4"/>
    <w:rsid w:val="001F78E8"/>
    <w:rsid w:val="00205D7B"/>
    <w:rsid w:val="002461F1"/>
    <w:rsid w:val="00255AB9"/>
    <w:rsid w:val="0028193E"/>
    <w:rsid w:val="002946C2"/>
    <w:rsid w:val="002954C6"/>
    <w:rsid w:val="002A23F1"/>
    <w:rsid w:val="002A31E9"/>
    <w:rsid w:val="002A5FD2"/>
    <w:rsid w:val="002F5E80"/>
    <w:rsid w:val="003404AB"/>
    <w:rsid w:val="0034438D"/>
    <w:rsid w:val="00370935"/>
    <w:rsid w:val="00372ADF"/>
    <w:rsid w:val="00386D90"/>
    <w:rsid w:val="00387076"/>
    <w:rsid w:val="003D5169"/>
    <w:rsid w:val="003F2D11"/>
    <w:rsid w:val="00412189"/>
    <w:rsid w:val="004364E2"/>
    <w:rsid w:val="00461526"/>
    <w:rsid w:val="00473071"/>
    <w:rsid w:val="0047766E"/>
    <w:rsid w:val="00480983"/>
    <w:rsid w:val="004819B2"/>
    <w:rsid w:val="004A4309"/>
    <w:rsid w:val="004B41E4"/>
    <w:rsid w:val="004D2393"/>
    <w:rsid w:val="004F3234"/>
    <w:rsid w:val="004F6C8A"/>
    <w:rsid w:val="00511B5D"/>
    <w:rsid w:val="005178CC"/>
    <w:rsid w:val="00523F3B"/>
    <w:rsid w:val="00524BF6"/>
    <w:rsid w:val="0052564B"/>
    <w:rsid w:val="00526FAD"/>
    <w:rsid w:val="00532566"/>
    <w:rsid w:val="00541B0B"/>
    <w:rsid w:val="0054516D"/>
    <w:rsid w:val="00590C72"/>
    <w:rsid w:val="00592ED2"/>
    <w:rsid w:val="00594804"/>
    <w:rsid w:val="00595385"/>
    <w:rsid w:val="005A257B"/>
    <w:rsid w:val="005A3041"/>
    <w:rsid w:val="005B519C"/>
    <w:rsid w:val="005C2A7E"/>
    <w:rsid w:val="005D081D"/>
    <w:rsid w:val="00610E59"/>
    <w:rsid w:val="00630A07"/>
    <w:rsid w:val="006406F8"/>
    <w:rsid w:val="00650047"/>
    <w:rsid w:val="00663D90"/>
    <w:rsid w:val="0067734C"/>
    <w:rsid w:val="00680737"/>
    <w:rsid w:val="006846C3"/>
    <w:rsid w:val="006957CB"/>
    <w:rsid w:val="006959A7"/>
    <w:rsid w:val="006A2759"/>
    <w:rsid w:val="006B3C67"/>
    <w:rsid w:val="007018B4"/>
    <w:rsid w:val="007045FF"/>
    <w:rsid w:val="00720C8A"/>
    <w:rsid w:val="0072342B"/>
    <w:rsid w:val="0072758A"/>
    <w:rsid w:val="00764194"/>
    <w:rsid w:val="00766A52"/>
    <w:rsid w:val="007809F3"/>
    <w:rsid w:val="007833A1"/>
    <w:rsid w:val="00786A14"/>
    <w:rsid w:val="00797272"/>
    <w:rsid w:val="007A6B20"/>
    <w:rsid w:val="007B11C6"/>
    <w:rsid w:val="007F13FF"/>
    <w:rsid w:val="007F2EE8"/>
    <w:rsid w:val="008000B5"/>
    <w:rsid w:val="00806DA9"/>
    <w:rsid w:val="008226A1"/>
    <w:rsid w:val="00832877"/>
    <w:rsid w:val="008356BA"/>
    <w:rsid w:val="008372FF"/>
    <w:rsid w:val="00882371"/>
    <w:rsid w:val="00887868"/>
    <w:rsid w:val="008905AB"/>
    <w:rsid w:val="00896083"/>
    <w:rsid w:val="008B23DC"/>
    <w:rsid w:val="008B3812"/>
    <w:rsid w:val="008B5BDC"/>
    <w:rsid w:val="008C29F2"/>
    <w:rsid w:val="00901286"/>
    <w:rsid w:val="00930B4C"/>
    <w:rsid w:val="00933B66"/>
    <w:rsid w:val="00937395"/>
    <w:rsid w:val="00964DF4"/>
    <w:rsid w:val="00973397"/>
    <w:rsid w:val="009A25FA"/>
    <w:rsid w:val="009C716B"/>
    <w:rsid w:val="009D1628"/>
    <w:rsid w:val="009E39D6"/>
    <w:rsid w:val="009E5C9B"/>
    <w:rsid w:val="009E7431"/>
    <w:rsid w:val="009F0752"/>
    <w:rsid w:val="009F5875"/>
    <w:rsid w:val="00A02E77"/>
    <w:rsid w:val="00A40ABF"/>
    <w:rsid w:val="00A42051"/>
    <w:rsid w:val="00A51A7E"/>
    <w:rsid w:val="00A56625"/>
    <w:rsid w:val="00A706EC"/>
    <w:rsid w:val="00A848EB"/>
    <w:rsid w:val="00A91A70"/>
    <w:rsid w:val="00AD580A"/>
    <w:rsid w:val="00AF37E8"/>
    <w:rsid w:val="00B14443"/>
    <w:rsid w:val="00B14502"/>
    <w:rsid w:val="00B362C5"/>
    <w:rsid w:val="00B5645B"/>
    <w:rsid w:val="00B61979"/>
    <w:rsid w:val="00B70DF3"/>
    <w:rsid w:val="00BA78C6"/>
    <w:rsid w:val="00BB59B6"/>
    <w:rsid w:val="00BC2CFA"/>
    <w:rsid w:val="00BE4508"/>
    <w:rsid w:val="00BF429C"/>
    <w:rsid w:val="00C11D58"/>
    <w:rsid w:val="00C15E46"/>
    <w:rsid w:val="00C32A34"/>
    <w:rsid w:val="00C35762"/>
    <w:rsid w:val="00C40DC9"/>
    <w:rsid w:val="00C92728"/>
    <w:rsid w:val="00C96124"/>
    <w:rsid w:val="00C96D16"/>
    <w:rsid w:val="00CA109D"/>
    <w:rsid w:val="00CC0843"/>
    <w:rsid w:val="00CC0A39"/>
    <w:rsid w:val="00CD29B3"/>
    <w:rsid w:val="00CF5B2D"/>
    <w:rsid w:val="00CF655F"/>
    <w:rsid w:val="00D00849"/>
    <w:rsid w:val="00D07254"/>
    <w:rsid w:val="00D114B0"/>
    <w:rsid w:val="00D3429F"/>
    <w:rsid w:val="00D34DB2"/>
    <w:rsid w:val="00D353AE"/>
    <w:rsid w:val="00D37A7C"/>
    <w:rsid w:val="00D4044E"/>
    <w:rsid w:val="00D574AE"/>
    <w:rsid w:val="00D65F86"/>
    <w:rsid w:val="00D84AA7"/>
    <w:rsid w:val="00D90C5A"/>
    <w:rsid w:val="00DB190B"/>
    <w:rsid w:val="00DC75A2"/>
    <w:rsid w:val="00DD001B"/>
    <w:rsid w:val="00DD4484"/>
    <w:rsid w:val="00DE6763"/>
    <w:rsid w:val="00DF12B8"/>
    <w:rsid w:val="00DF29DD"/>
    <w:rsid w:val="00DF5572"/>
    <w:rsid w:val="00E006C5"/>
    <w:rsid w:val="00E12DF3"/>
    <w:rsid w:val="00E3214D"/>
    <w:rsid w:val="00E34F90"/>
    <w:rsid w:val="00E42BA6"/>
    <w:rsid w:val="00E83D3D"/>
    <w:rsid w:val="00E93B62"/>
    <w:rsid w:val="00EA5528"/>
    <w:rsid w:val="00EA67FA"/>
    <w:rsid w:val="00EB0063"/>
    <w:rsid w:val="00EC0C28"/>
    <w:rsid w:val="00EC7FF1"/>
    <w:rsid w:val="00EE2772"/>
    <w:rsid w:val="00EE5D27"/>
    <w:rsid w:val="00EF0D5F"/>
    <w:rsid w:val="00EF54E4"/>
    <w:rsid w:val="00EF5562"/>
    <w:rsid w:val="00F0257F"/>
    <w:rsid w:val="00F054D3"/>
    <w:rsid w:val="00F44EF6"/>
    <w:rsid w:val="00F54690"/>
    <w:rsid w:val="00F575C7"/>
    <w:rsid w:val="00F613DE"/>
    <w:rsid w:val="00F72459"/>
    <w:rsid w:val="00F85A36"/>
    <w:rsid w:val="00F94C9C"/>
    <w:rsid w:val="00FA0B4C"/>
    <w:rsid w:val="00FB0D83"/>
    <w:rsid w:val="00FB4F77"/>
    <w:rsid w:val="00FC2197"/>
    <w:rsid w:val="00FC2912"/>
    <w:rsid w:val="00FD2FE5"/>
    <w:rsid w:val="00FD5D02"/>
    <w:rsid w:val="00FE5A49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500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65004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00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650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04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500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6500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650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65004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650047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650047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5004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9B6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5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4A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D57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4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E35E-194F-4A59-B15F-CF40EA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Долотинка1</cp:lastModifiedBy>
  <cp:revision>13</cp:revision>
  <cp:lastPrinted>2016-06-14T13:51:00Z</cp:lastPrinted>
  <dcterms:created xsi:type="dcterms:W3CDTF">2018-04-28T06:31:00Z</dcterms:created>
  <dcterms:modified xsi:type="dcterms:W3CDTF">2018-07-12T08:47:00Z</dcterms:modified>
</cp:coreProperties>
</file>